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F78" w:rsidRDefault="005C3F78" w:rsidP="009A6C20">
      <w:pPr>
        <w:rPr>
          <w:sz w:val="28"/>
          <w:szCs w:val="28"/>
        </w:rPr>
      </w:pPr>
    </w:p>
    <w:p w:rsidR="009A6C20" w:rsidRDefault="009A6C20" w:rsidP="009A6C20">
      <w:pPr>
        <w:jc w:val="center"/>
        <w:rPr>
          <w:b/>
          <w:sz w:val="28"/>
          <w:szCs w:val="28"/>
        </w:rPr>
      </w:pPr>
    </w:p>
    <w:p w:rsidR="009A6C20" w:rsidRPr="00B50558" w:rsidRDefault="009A6C20" w:rsidP="009A6C20">
      <w:pPr>
        <w:jc w:val="center"/>
        <w:rPr>
          <w:b/>
          <w:color w:val="0070C0"/>
          <w:sz w:val="48"/>
          <w:szCs w:val="48"/>
        </w:rPr>
      </w:pPr>
      <w:r w:rsidRPr="00B50558">
        <w:rPr>
          <w:b/>
          <w:color w:val="0070C0"/>
          <w:sz w:val="48"/>
          <w:szCs w:val="48"/>
        </w:rPr>
        <w:t>BELEIDSPLAN COLLEGE VAN KERKRENTMEESTERS</w:t>
      </w:r>
    </w:p>
    <w:p w:rsidR="000E31FB" w:rsidRDefault="000E31FB" w:rsidP="005C3F78">
      <w:pPr>
        <w:rPr>
          <w:b/>
          <w:sz w:val="28"/>
          <w:szCs w:val="28"/>
        </w:rPr>
      </w:pPr>
    </w:p>
    <w:p w:rsidR="000E31FB" w:rsidRDefault="000E31FB" w:rsidP="005C3F78">
      <w:pPr>
        <w:rPr>
          <w:b/>
          <w:sz w:val="28"/>
          <w:szCs w:val="28"/>
        </w:rPr>
      </w:pPr>
    </w:p>
    <w:p w:rsidR="009A6C20" w:rsidRPr="005C3F78" w:rsidRDefault="001846A3" w:rsidP="009A6C20">
      <w:pPr>
        <w:jc w:val="center"/>
        <w:rPr>
          <w:b/>
          <w:color w:val="002060"/>
          <w:sz w:val="48"/>
          <w:szCs w:val="48"/>
        </w:rPr>
      </w:pPr>
      <w:r w:rsidRPr="005C3F78">
        <w:rPr>
          <w:b/>
          <w:color w:val="002060"/>
          <w:sz w:val="48"/>
          <w:szCs w:val="48"/>
        </w:rPr>
        <w:t>2019 -2023</w:t>
      </w:r>
    </w:p>
    <w:p w:rsidR="00904767" w:rsidRDefault="004C35E1" w:rsidP="005C3F78">
      <w:pPr>
        <w:jc w:val="center"/>
        <w:rPr>
          <w:b/>
          <w:sz w:val="28"/>
          <w:szCs w:val="28"/>
        </w:rPr>
      </w:pPr>
      <w:r>
        <w:rPr>
          <w:b/>
          <w:noProof/>
          <w:sz w:val="28"/>
          <w:szCs w:val="28"/>
        </w:rPr>
        <w:drawing>
          <wp:inline distT="0" distB="0" distL="0" distR="0">
            <wp:extent cx="6476365" cy="483806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6365" cy="4838065"/>
                    </a:xfrm>
                    <a:prstGeom prst="rect">
                      <a:avLst/>
                    </a:prstGeom>
                    <a:noFill/>
                  </pic:spPr>
                </pic:pic>
              </a:graphicData>
            </a:graphic>
          </wp:inline>
        </w:drawing>
      </w:r>
    </w:p>
    <w:p w:rsidR="00B50558" w:rsidRDefault="00B50558">
      <w:pPr>
        <w:spacing w:line="240" w:lineRule="auto"/>
        <w:jc w:val="left"/>
        <w:rPr>
          <w:sz w:val="24"/>
        </w:rPr>
      </w:pPr>
      <w:r w:rsidRPr="00B50558">
        <w:rPr>
          <w:sz w:val="24"/>
        </w:rPr>
        <w:t>Vastgesteld door het College op 4 maart 2019</w:t>
      </w:r>
    </w:p>
    <w:p w:rsidR="00B50558" w:rsidRDefault="00B50558">
      <w:pPr>
        <w:spacing w:line="240" w:lineRule="auto"/>
        <w:jc w:val="left"/>
        <w:rPr>
          <w:sz w:val="24"/>
        </w:rPr>
      </w:pPr>
      <w:r>
        <w:rPr>
          <w:sz w:val="24"/>
        </w:rPr>
        <w:br w:type="page"/>
      </w:r>
    </w:p>
    <w:p w:rsidR="00B50558" w:rsidRPr="00B50558" w:rsidRDefault="00B50558">
      <w:pPr>
        <w:spacing w:line="240" w:lineRule="auto"/>
        <w:jc w:val="left"/>
        <w:rPr>
          <w:sz w:val="24"/>
        </w:rPr>
      </w:pPr>
      <w:bookmarkStart w:id="0" w:name="_GoBack"/>
      <w:bookmarkEnd w:id="0"/>
    </w:p>
    <w:p w:rsidR="009A6C20" w:rsidRDefault="009A6C20" w:rsidP="009A6C20">
      <w:pPr>
        <w:jc w:val="left"/>
        <w:rPr>
          <w:b/>
          <w:sz w:val="24"/>
        </w:rPr>
      </w:pPr>
      <w:r>
        <w:rPr>
          <w:b/>
          <w:sz w:val="24"/>
        </w:rPr>
        <w:t>Inhoudsopgave:</w:t>
      </w:r>
      <w:r w:rsidR="004A5C78">
        <w:rPr>
          <w:b/>
          <w:sz w:val="24"/>
        </w:rPr>
        <w:tab/>
      </w:r>
      <w:r w:rsidR="004A5C78">
        <w:rPr>
          <w:b/>
          <w:sz w:val="24"/>
        </w:rPr>
        <w:tab/>
      </w:r>
      <w:r w:rsidR="004A5C78">
        <w:rPr>
          <w:b/>
          <w:sz w:val="24"/>
        </w:rPr>
        <w:tab/>
      </w:r>
      <w:r w:rsidR="004A5C78">
        <w:rPr>
          <w:b/>
          <w:sz w:val="24"/>
        </w:rPr>
        <w:tab/>
      </w:r>
      <w:r w:rsidR="004A5C78">
        <w:rPr>
          <w:b/>
          <w:sz w:val="24"/>
        </w:rPr>
        <w:tab/>
      </w:r>
      <w:r w:rsidR="004A5C78">
        <w:rPr>
          <w:b/>
          <w:sz w:val="24"/>
        </w:rPr>
        <w:tab/>
      </w:r>
      <w:r w:rsidR="004A5C78">
        <w:rPr>
          <w:b/>
          <w:sz w:val="24"/>
        </w:rPr>
        <w:tab/>
      </w:r>
      <w:r w:rsidR="004A5C78">
        <w:rPr>
          <w:b/>
          <w:sz w:val="24"/>
        </w:rPr>
        <w:tab/>
      </w:r>
      <w:r w:rsidR="004A5C78">
        <w:rPr>
          <w:b/>
          <w:sz w:val="24"/>
        </w:rPr>
        <w:tab/>
        <w:t xml:space="preserve">    pagina</w:t>
      </w:r>
    </w:p>
    <w:p w:rsidR="009A6C20" w:rsidRPr="009A6C20" w:rsidRDefault="009A6C20" w:rsidP="009A6C20">
      <w:pPr>
        <w:jc w:val="left"/>
        <w:rPr>
          <w:sz w:val="24"/>
        </w:rPr>
      </w:pPr>
    </w:p>
    <w:p w:rsidR="009A6C20" w:rsidRDefault="00A74B57" w:rsidP="002126E3">
      <w:pPr>
        <w:numPr>
          <w:ilvl w:val="0"/>
          <w:numId w:val="1"/>
        </w:numPr>
        <w:jc w:val="left"/>
        <w:rPr>
          <w:sz w:val="24"/>
        </w:rPr>
      </w:pPr>
      <w:r>
        <w:rPr>
          <w:sz w:val="24"/>
        </w:rPr>
        <w:t>Inleiding</w:t>
      </w:r>
      <w:r w:rsidR="004A5C78">
        <w:rPr>
          <w:sz w:val="24"/>
        </w:rPr>
        <w:tab/>
      </w:r>
      <w:r w:rsidR="004A5C78">
        <w:rPr>
          <w:sz w:val="24"/>
        </w:rPr>
        <w:tab/>
      </w:r>
      <w:r w:rsidR="004A5C78">
        <w:rPr>
          <w:sz w:val="24"/>
        </w:rPr>
        <w:tab/>
      </w:r>
      <w:r w:rsidR="004A5C78">
        <w:rPr>
          <w:sz w:val="24"/>
        </w:rPr>
        <w:tab/>
      </w:r>
      <w:r w:rsidR="004A5C78">
        <w:rPr>
          <w:sz w:val="24"/>
        </w:rPr>
        <w:tab/>
      </w:r>
      <w:r w:rsidR="004A5C78">
        <w:rPr>
          <w:sz w:val="24"/>
        </w:rPr>
        <w:tab/>
      </w:r>
      <w:r w:rsidR="004A5C78">
        <w:rPr>
          <w:sz w:val="24"/>
        </w:rPr>
        <w:tab/>
      </w:r>
      <w:r w:rsidR="004A5C78">
        <w:rPr>
          <w:sz w:val="24"/>
        </w:rPr>
        <w:tab/>
      </w:r>
      <w:r w:rsidR="004A5C78">
        <w:rPr>
          <w:sz w:val="24"/>
        </w:rPr>
        <w:tab/>
      </w:r>
      <w:r w:rsidR="004A5C78">
        <w:rPr>
          <w:sz w:val="24"/>
        </w:rPr>
        <w:tab/>
      </w:r>
      <w:r w:rsidR="004766BA">
        <w:rPr>
          <w:sz w:val="24"/>
        </w:rPr>
        <w:t>3</w:t>
      </w:r>
    </w:p>
    <w:p w:rsidR="0015461F" w:rsidRPr="009A6C20" w:rsidRDefault="0015461F" w:rsidP="0015461F">
      <w:pPr>
        <w:ind w:left="720"/>
        <w:jc w:val="left"/>
        <w:rPr>
          <w:sz w:val="24"/>
        </w:rPr>
      </w:pPr>
    </w:p>
    <w:p w:rsidR="009A6C20" w:rsidRDefault="00A74B57" w:rsidP="0015461F">
      <w:pPr>
        <w:numPr>
          <w:ilvl w:val="0"/>
          <w:numId w:val="1"/>
        </w:numPr>
        <w:jc w:val="left"/>
        <w:rPr>
          <w:sz w:val="24"/>
        </w:rPr>
      </w:pPr>
      <w:r>
        <w:rPr>
          <w:sz w:val="24"/>
        </w:rPr>
        <w:t>Algemeen</w:t>
      </w:r>
      <w:r w:rsidR="004A5C78">
        <w:rPr>
          <w:sz w:val="24"/>
        </w:rPr>
        <w:tab/>
      </w:r>
      <w:r w:rsidR="0015461F">
        <w:rPr>
          <w:sz w:val="24"/>
        </w:rPr>
        <w:tab/>
      </w:r>
      <w:r w:rsidR="0015461F">
        <w:rPr>
          <w:sz w:val="24"/>
        </w:rPr>
        <w:tab/>
      </w:r>
      <w:r w:rsidR="0015461F">
        <w:rPr>
          <w:sz w:val="24"/>
        </w:rPr>
        <w:tab/>
      </w:r>
      <w:r w:rsidR="0015461F">
        <w:rPr>
          <w:sz w:val="24"/>
        </w:rPr>
        <w:tab/>
      </w:r>
      <w:r w:rsidR="0015461F">
        <w:rPr>
          <w:sz w:val="24"/>
        </w:rPr>
        <w:tab/>
      </w:r>
      <w:r w:rsidR="0015461F">
        <w:rPr>
          <w:sz w:val="24"/>
        </w:rPr>
        <w:tab/>
      </w:r>
      <w:r w:rsidR="0015461F">
        <w:rPr>
          <w:sz w:val="24"/>
        </w:rPr>
        <w:tab/>
      </w:r>
      <w:r w:rsidR="0015461F">
        <w:rPr>
          <w:sz w:val="24"/>
        </w:rPr>
        <w:tab/>
      </w:r>
      <w:r w:rsidR="0015461F">
        <w:rPr>
          <w:sz w:val="24"/>
        </w:rPr>
        <w:tab/>
      </w:r>
      <w:r w:rsidR="004766BA" w:rsidRPr="0015461F">
        <w:rPr>
          <w:sz w:val="24"/>
        </w:rPr>
        <w:t>3</w:t>
      </w:r>
    </w:p>
    <w:p w:rsidR="0015461F" w:rsidRPr="0015461F" w:rsidRDefault="0015461F" w:rsidP="0015461F">
      <w:pPr>
        <w:jc w:val="left"/>
        <w:rPr>
          <w:sz w:val="24"/>
        </w:rPr>
      </w:pPr>
    </w:p>
    <w:p w:rsidR="009A6C20" w:rsidRDefault="009A6C20" w:rsidP="002126E3">
      <w:pPr>
        <w:numPr>
          <w:ilvl w:val="0"/>
          <w:numId w:val="1"/>
        </w:numPr>
        <w:jc w:val="left"/>
        <w:rPr>
          <w:sz w:val="24"/>
        </w:rPr>
      </w:pPr>
      <w:r>
        <w:rPr>
          <w:sz w:val="24"/>
        </w:rPr>
        <w:t>Samenstelli</w:t>
      </w:r>
      <w:r w:rsidR="00A74B57">
        <w:rPr>
          <w:sz w:val="24"/>
        </w:rPr>
        <w:t>ng College van Kerkrentmeesters</w:t>
      </w:r>
      <w:r w:rsidR="004A5C78">
        <w:rPr>
          <w:sz w:val="24"/>
        </w:rPr>
        <w:tab/>
      </w:r>
      <w:r w:rsidR="004A5C78">
        <w:rPr>
          <w:sz w:val="24"/>
        </w:rPr>
        <w:tab/>
      </w:r>
      <w:r w:rsidR="004A5C78">
        <w:rPr>
          <w:sz w:val="24"/>
        </w:rPr>
        <w:tab/>
      </w:r>
      <w:r w:rsidR="004A5C78">
        <w:rPr>
          <w:sz w:val="24"/>
        </w:rPr>
        <w:tab/>
      </w:r>
      <w:r w:rsidR="0015461F">
        <w:rPr>
          <w:sz w:val="24"/>
        </w:rPr>
        <w:t>4</w:t>
      </w:r>
    </w:p>
    <w:p w:rsidR="0015461F" w:rsidRPr="0015461F" w:rsidRDefault="0015461F" w:rsidP="0015461F">
      <w:pPr>
        <w:jc w:val="left"/>
        <w:rPr>
          <w:sz w:val="24"/>
        </w:rPr>
      </w:pPr>
    </w:p>
    <w:p w:rsidR="009A6C20" w:rsidRDefault="009A6C20" w:rsidP="002126E3">
      <w:pPr>
        <w:numPr>
          <w:ilvl w:val="0"/>
          <w:numId w:val="1"/>
        </w:numPr>
        <w:jc w:val="left"/>
        <w:rPr>
          <w:sz w:val="24"/>
        </w:rPr>
      </w:pPr>
      <w:r>
        <w:rPr>
          <w:sz w:val="24"/>
        </w:rPr>
        <w:t xml:space="preserve">Taken </w:t>
      </w:r>
      <w:r w:rsidR="00A74B57">
        <w:rPr>
          <w:sz w:val="24"/>
        </w:rPr>
        <w:t>College van Kerkrentmeesters</w:t>
      </w:r>
      <w:r w:rsidR="004A5C78">
        <w:rPr>
          <w:sz w:val="24"/>
        </w:rPr>
        <w:tab/>
      </w:r>
      <w:r w:rsidR="004A5C78">
        <w:rPr>
          <w:sz w:val="24"/>
        </w:rPr>
        <w:tab/>
      </w:r>
      <w:r w:rsidR="004A5C78">
        <w:rPr>
          <w:sz w:val="24"/>
        </w:rPr>
        <w:tab/>
      </w:r>
      <w:r w:rsidR="004A5C78">
        <w:rPr>
          <w:sz w:val="24"/>
        </w:rPr>
        <w:tab/>
      </w:r>
      <w:r w:rsidR="004766BA">
        <w:rPr>
          <w:sz w:val="24"/>
        </w:rPr>
        <w:t xml:space="preserve"> </w:t>
      </w:r>
      <w:r w:rsidR="0015461F">
        <w:rPr>
          <w:sz w:val="24"/>
        </w:rPr>
        <w:tab/>
        <w:t>4</w:t>
      </w:r>
    </w:p>
    <w:p w:rsidR="0015461F" w:rsidRDefault="0015461F" w:rsidP="0015461F">
      <w:pPr>
        <w:jc w:val="left"/>
        <w:rPr>
          <w:sz w:val="24"/>
        </w:rPr>
      </w:pPr>
    </w:p>
    <w:p w:rsidR="0015461F" w:rsidRPr="0015461F" w:rsidRDefault="00A74B57" w:rsidP="0015461F">
      <w:pPr>
        <w:numPr>
          <w:ilvl w:val="0"/>
          <w:numId w:val="1"/>
        </w:numPr>
        <w:jc w:val="left"/>
        <w:rPr>
          <w:sz w:val="24"/>
        </w:rPr>
      </w:pPr>
      <w:r>
        <w:rPr>
          <w:sz w:val="24"/>
        </w:rPr>
        <w:t>Beleidspunten</w:t>
      </w:r>
      <w:r w:rsidR="004A5C78">
        <w:rPr>
          <w:sz w:val="24"/>
        </w:rPr>
        <w:tab/>
      </w:r>
      <w:r w:rsidR="004A5C78">
        <w:rPr>
          <w:sz w:val="24"/>
        </w:rPr>
        <w:tab/>
      </w:r>
      <w:r w:rsidR="004A5C78">
        <w:rPr>
          <w:sz w:val="24"/>
        </w:rPr>
        <w:tab/>
      </w:r>
      <w:r w:rsidR="004A5C78">
        <w:rPr>
          <w:sz w:val="24"/>
        </w:rPr>
        <w:tab/>
      </w:r>
      <w:r w:rsidR="004A5C78">
        <w:rPr>
          <w:sz w:val="24"/>
        </w:rPr>
        <w:tab/>
      </w:r>
      <w:r w:rsidR="004A5C78">
        <w:rPr>
          <w:sz w:val="24"/>
        </w:rPr>
        <w:tab/>
      </w:r>
      <w:r w:rsidR="004A5C78">
        <w:rPr>
          <w:sz w:val="24"/>
        </w:rPr>
        <w:tab/>
      </w:r>
      <w:r w:rsidR="004766BA">
        <w:rPr>
          <w:sz w:val="24"/>
        </w:rPr>
        <w:t xml:space="preserve">    </w:t>
      </w:r>
      <w:r w:rsidR="002F19DF">
        <w:rPr>
          <w:sz w:val="24"/>
        </w:rPr>
        <w:t xml:space="preserve"> </w:t>
      </w:r>
      <w:r w:rsidR="0015461F">
        <w:rPr>
          <w:sz w:val="24"/>
        </w:rPr>
        <w:tab/>
      </w:r>
      <w:r w:rsidR="0015461F">
        <w:rPr>
          <w:sz w:val="24"/>
        </w:rPr>
        <w:tab/>
      </w:r>
      <w:r w:rsidR="00B50558">
        <w:rPr>
          <w:sz w:val="24"/>
        </w:rPr>
        <w:t>5</w:t>
      </w:r>
    </w:p>
    <w:p w:rsidR="004A5C78" w:rsidRDefault="00A74B57" w:rsidP="00A74B57">
      <w:pPr>
        <w:ind w:left="720"/>
        <w:jc w:val="left"/>
        <w:rPr>
          <w:sz w:val="24"/>
        </w:rPr>
      </w:pPr>
      <w:r>
        <w:rPr>
          <w:sz w:val="24"/>
        </w:rPr>
        <w:t>5.1.</w:t>
      </w:r>
      <w:r w:rsidR="004A5C78">
        <w:rPr>
          <w:sz w:val="24"/>
        </w:rPr>
        <w:t>Geldwerving.</w:t>
      </w:r>
      <w:r w:rsidR="004A5C78">
        <w:rPr>
          <w:sz w:val="24"/>
        </w:rPr>
        <w:tab/>
      </w:r>
      <w:r w:rsidR="004A5C78">
        <w:rPr>
          <w:sz w:val="24"/>
        </w:rPr>
        <w:tab/>
      </w:r>
      <w:r w:rsidR="004A5C78">
        <w:rPr>
          <w:sz w:val="24"/>
        </w:rPr>
        <w:tab/>
      </w:r>
      <w:r w:rsidR="004A5C78">
        <w:rPr>
          <w:sz w:val="24"/>
        </w:rPr>
        <w:tab/>
      </w:r>
      <w:r w:rsidR="004A5C78">
        <w:rPr>
          <w:sz w:val="24"/>
        </w:rPr>
        <w:tab/>
      </w:r>
      <w:r w:rsidR="004A5C78">
        <w:rPr>
          <w:sz w:val="24"/>
        </w:rPr>
        <w:tab/>
      </w:r>
      <w:r w:rsidR="004A5C78">
        <w:rPr>
          <w:sz w:val="24"/>
        </w:rPr>
        <w:tab/>
      </w:r>
      <w:r w:rsidR="004A5C78">
        <w:rPr>
          <w:sz w:val="24"/>
        </w:rPr>
        <w:tab/>
      </w:r>
      <w:r w:rsidR="0015461F">
        <w:rPr>
          <w:sz w:val="24"/>
        </w:rPr>
        <w:tab/>
      </w:r>
      <w:r w:rsidR="00B50558">
        <w:rPr>
          <w:sz w:val="24"/>
        </w:rPr>
        <w:t>5</w:t>
      </w:r>
    </w:p>
    <w:p w:rsidR="004A5C78" w:rsidRDefault="00A74B57" w:rsidP="004A5C78">
      <w:pPr>
        <w:ind w:left="720"/>
        <w:jc w:val="left"/>
        <w:rPr>
          <w:sz w:val="24"/>
        </w:rPr>
      </w:pPr>
      <w:r>
        <w:rPr>
          <w:sz w:val="24"/>
        </w:rPr>
        <w:t>5.2. Financiële middelen, meerjarenraming, verantwoording</w:t>
      </w:r>
      <w:r w:rsidR="004A5C78">
        <w:rPr>
          <w:sz w:val="24"/>
        </w:rPr>
        <w:tab/>
      </w:r>
      <w:r w:rsidR="0015461F">
        <w:rPr>
          <w:sz w:val="24"/>
        </w:rPr>
        <w:tab/>
      </w:r>
      <w:r w:rsidR="00B50558">
        <w:rPr>
          <w:sz w:val="24"/>
        </w:rPr>
        <w:t>5</w:t>
      </w:r>
    </w:p>
    <w:p w:rsidR="004A5C78" w:rsidRDefault="00A74B57" w:rsidP="00A74B57">
      <w:pPr>
        <w:ind w:left="720"/>
        <w:jc w:val="left"/>
        <w:rPr>
          <w:sz w:val="24"/>
        </w:rPr>
      </w:pPr>
      <w:r>
        <w:rPr>
          <w:sz w:val="24"/>
        </w:rPr>
        <w:t xml:space="preserve">5.3. </w:t>
      </w:r>
      <w:r w:rsidR="004A5C78">
        <w:rPr>
          <w:sz w:val="24"/>
        </w:rPr>
        <w:t>Onroerende zaken.</w:t>
      </w:r>
      <w:r w:rsidR="004A5C78">
        <w:rPr>
          <w:sz w:val="24"/>
        </w:rPr>
        <w:tab/>
      </w:r>
      <w:r w:rsidR="004A5C78">
        <w:rPr>
          <w:sz w:val="24"/>
        </w:rPr>
        <w:tab/>
      </w:r>
      <w:r w:rsidR="004A5C78">
        <w:rPr>
          <w:sz w:val="24"/>
        </w:rPr>
        <w:tab/>
      </w:r>
      <w:r w:rsidR="004A5C78">
        <w:rPr>
          <w:sz w:val="24"/>
        </w:rPr>
        <w:tab/>
      </w:r>
      <w:r w:rsidR="004A5C78">
        <w:rPr>
          <w:sz w:val="24"/>
        </w:rPr>
        <w:tab/>
      </w:r>
      <w:r w:rsidR="004A5C78">
        <w:rPr>
          <w:sz w:val="24"/>
        </w:rPr>
        <w:tab/>
      </w:r>
      <w:r w:rsidR="004A5C78">
        <w:rPr>
          <w:sz w:val="24"/>
        </w:rPr>
        <w:tab/>
      </w:r>
      <w:r w:rsidR="0015461F">
        <w:rPr>
          <w:sz w:val="24"/>
        </w:rPr>
        <w:tab/>
      </w:r>
      <w:r w:rsidR="00B50558">
        <w:rPr>
          <w:sz w:val="24"/>
        </w:rPr>
        <w:t>6</w:t>
      </w:r>
    </w:p>
    <w:p w:rsidR="004A5C78" w:rsidRDefault="00A74B57" w:rsidP="00A74B57">
      <w:pPr>
        <w:ind w:left="720"/>
        <w:jc w:val="left"/>
        <w:rPr>
          <w:sz w:val="24"/>
        </w:rPr>
      </w:pPr>
      <w:r>
        <w:rPr>
          <w:sz w:val="24"/>
        </w:rPr>
        <w:t xml:space="preserve">5.4. </w:t>
      </w:r>
      <w:r w:rsidR="004A5C78">
        <w:rPr>
          <w:sz w:val="24"/>
        </w:rPr>
        <w:t>Begraafplaats rondom de St. Vituskerk.</w:t>
      </w:r>
      <w:r w:rsidR="004A5C78">
        <w:rPr>
          <w:sz w:val="24"/>
        </w:rPr>
        <w:tab/>
      </w:r>
      <w:r w:rsidR="004A5C78">
        <w:rPr>
          <w:sz w:val="24"/>
        </w:rPr>
        <w:tab/>
      </w:r>
      <w:r w:rsidR="004A5C78">
        <w:rPr>
          <w:sz w:val="24"/>
        </w:rPr>
        <w:tab/>
      </w:r>
      <w:r w:rsidR="004A5C78">
        <w:rPr>
          <w:sz w:val="24"/>
        </w:rPr>
        <w:tab/>
      </w:r>
      <w:r w:rsidR="00B50558">
        <w:rPr>
          <w:sz w:val="24"/>
        </w:rPr>
        <w:t>6</w:t>
      </w:r>
    </w:p>
    <w:p w:rsidR="004A5C78" w:rsidRDefault="00A74B57" w:rsidP="00A74B57">
      <w:pPr>
        <w:ind w:left="720"/>
        <w:jc w:val="left"/>
        <w:rPr>
          <w:sz w:val="24"/>
        </w:rPr>
      </w:pPr>
      <w:r>
        <w:rPr>
          <w:sz w:val="24"/>
        </w:rPr>
        <w:t xml:space="preserve">5.5. </w:t>
      </w:r>
      <w:r w:rsidR="004A5C78">
        <w:rPr>
          <w:sz w:val="24"/>
        </w:rPr>
        <w:t>Investeringen.</w:t>
      </w:r>
      <w:r w:rsidR="004A5C78">
        <w:rPr>
          <w:sz w:val="24"/>
        </w:rPr>
        <w:tab/>
      </w:r>
      <w:r w:rsidR="004A5C78">
        <w:rPr>
          <w:sz w:val="24"/>
        </w:rPr>
        <w:tab/>
      </w:r>
      <w:r w:rsidR="004A5C78">
        <w:rPr>
          <w:sz w:val="24"/>
        </w:rPr>
        <w:tab/>
      </w:r>
      <w:r w:rsidR="004A5C78">
        <w:rPr>
          <w:sz w:val="24"/>
        </w:rPr>
        <w:tab/>
      </w:r>
      <w:r w:rsidR="004A5C78">
        <w:rPr>
          <w:sz w:val="24"/>
        </w:rPr>
        <w:tab/>
      </w:r>
      <w:r w:rsidR="004A5C78">
        <w:rPr>
          <w:sz w:val="24"/>
        </w:rPr>
        <w:tab/>
      </w:r>
      <w:r w:rsidR="004A5C78">
        <w:rPr>
          <w:sz w:val="24"/>
        </w:rPr>
        <w:tab/>
      </w:r>
      <w:r w:rsidR="004A5C78">
        <w:rPr>
          <w:sz w:val="24"/>
        </w:rPr>
        <w:tab/>
      </w:r>
      <w:r w:rsidR="00B50558">
        <w:rPr>
          <w:sz w:val="24"/>
        </w:rPr>
        <w:t>7</w:t>
      </w:r>
    </w:p>
    <w:p w:rsidR="002F19DF" w:rsidRDefault="00A74B57" w:rsidP="00A74B57">
      <w:pPr>
        <w:ind w:left="720"/>
        <w:jc w:val="left"/>
        <w:rPr>
          <w:sz w:val="24"/>
        </w:rPr>
      </w:pPr>
      <w:r>
        <w:rPr>
          <w:sz w:val="24"/>
        </w:rPr>
        <w:t xml:space="preserve">5.6. </w:t>
      </w:r>
      <w:r w:rsidR="004A5C78">
        <w:rPr>
          <w:sz w:val="24"/>
        </w:rPr>
        <w:t>Personeelsbeleid.</w:t>
      </w:r>
      <w:r w:rsidR="004A5C78">
        <w:rPr>
          <w:sz w:val="24"/>
        </w:rPr>
        <w:tab/>
      </w:r>
      <w:r w:rsidR="004A5C78">
        <w:rPr>
          <w:sz w:val="24"/>
        </w:rPr>
        <w:tab/>
      </w:r>
      <w:r w:rsidR="004A5C78">
        <w:rPr>
          <w:sz w:val="24"/>
        </w:rPr>
        <w:tab/>
      </w:r>
      <w:r w:rsidR="004A5C78">
        <w:rPr>
          <w:sz w:val="24"/>
        </w:rPr>
        <w:tab/>
      </w:r>
      <w:r w:rsidR="004A5C78">
        <w:rPr>
          <w:sz w:val="24"/>
        </w:rPr>
        <w:tab/>
      </w:r>
      <w:r w:rsidR="004A5C78">
        <w:rPr>
          <w:sz w:val="24"/>
        </w:rPr>
        <w:tab/>
      </w:r>
      <w:r w:rsidR="004A5C78">
        <w:rPr>
          <w:sz w:val="24"/>
        </w:rPr>
        <w:tab/>
      </w:r>
      <w:r w:rsidR="004A5C78">
        <w:rPr>
          <w:sz w:val="24"/>
        </w:rPr>
        <w:tab/>
      </w:r>
      <w:r w:rsidR="00B50558">
        <w:rPr>
          <w:sz w:val="24"/>
        </w:rPr>
        <w:t>7</w:t>
      </w:r>
    </w:p>
    <w:p w:rsidR="004A5C78" w:rsidRDefault="00A74B57" w:rsidP="00A74B57">
      <w:pPr>
        <w:ind w:left="720"/>
        <w:jc w:val="left"/>
        <w:rPr>
          <w:sz w:val="24"/>
        </w:rPr>
      </w:pPr>
      <w:r>
        <w:rPr>
          <w:sz w:val="24"/>
        </w:rPr>
        <w:t xml:space="preserve">5.7. </w:t>
      </w:r>
      <w:r w:rsidR="004A5C78">
        <w:rPr>
          <w:sz w:val="24"/>
        </w:rPr>
        <w:t>Vrijwilligers.</w:t>
      </w:r>
      <w:r w:rsidR="004A5C78">
        <w:rPr>
          <w:sz w:val="24"/>
        </w:rPr>
        <w:tab/>
      </w:r>
      <w:r w:rsidR="004A5C78">
        <w:rPr>
          <w:sz w:val="24"/>
        </w:rPr>
        <w:tab/>
      </w:r>
      <w:r w:rsidR="004A5C78">
        <w:rPr>
          <w:sz w:val="24"/>
        </w:rPr>
        <w:tab/>
      </w:r>
      <w:r w:rsidR="004A5C78">
        <w:rPr>
          <w:sz w:val="24"/>
        </w:rPr>
        <w:tab/>
      </w:r>
      <w:r w:rsidR="004A5C78">
        <w:rPr>
          <w:sz w:val="24"/>
        </w:rPr>
        <w:tab/>
      </w:r>
      <w:r w:rsidR="004A5C78">
        <w:rPr>
          <w:sz w:val="24"/>
        </w:rPr>
        <w:tab/>
      </w:r>
      <w:r w:rsidR="004A5C78">
        <w:rPr>
          <w:sz w:val="24"/>
        </w:rPr>
        <w:tab/>
      </w:r>
      <w:r w:rsidR="004A5C78">
        <w:rPr>
          <w:sz w:val="24"/>
        </w:rPr>
        <w:tab/>
      </w:r>
      <w:r w:rsidR="0015461F">
        <w:rPr>
          <w:sz w:val="24"/>
        </w:rPr>
        <w:tab/>
      </w:r>
      <w:r w:rsidR="00B50558">
        <w:rPr>
          <w:sz w:val="24"/>
        </w:rPr>
        <w:t>8</w:t>
      </w:r>
    </w:p>
    <w:p w:rsidR="004A5C78" w:rsidRDefault="00A74B57" w:rsidP="00A74B57">
      <w:pPr>
        <w:ind w:left="720"/>
        <w:jc w:val="left"/>
        <w:rPr>
          <w:sz w:val="24"/>
        </w:rPr>
      </w:pPr>
      <w:r>
        <w:rPr>
          <w:sz w:val="24"/>
        </w:rPr>
        <w:t xml:space="preserve">5.8. </w:t>
      </w:r>
      <w:r w:rsidR="004A5C78">
        <w:rPr>
          <w:sz w:val="24"/>
        </w:rPr>
        <w:t>Archief.</w:t>
      </w:r>
      <w:r w:rsidR="004A5C78">
        <w:rPr>
          <w:sz w:val="24"/>
        </w:rPr>
        <w:tab/>
      </w:r>
      <w:r w:rsidR="004A5C78">
        <w:rPr>
          <w:sz w:val="24"/>
        </w:rPr>
        <w:tab/>
      </w:r>
      <w:r w:rsidR="004A5C78">
        <w:rPr>
          <w:sz w:val="24"/>
        </w:rPr>
        <w:tab/>
      </w:r>
      <w:r w:rsidR="004A5C78">
        <w:rPr>
          <w:sz w:val="24"/>
        </w:rPr>
        <w:tab/>
      </w:r>
      <w:r w:rsidR="004A5C78">
        <w:rPr>
          <w:sz w:val="24"/>
        </w:rPr>
        <w:tab/>
      </w:r>
      <w:r w:rsidR="004A5C78">
        <w:rPr>
          <w:sz w:val="24"/>
        </w:rPr>
        <w:tab/>
      </w:r>
      <w:r w:rsidR="004A5C78">
        <w:rPr>
          <w:sz w:val="24"/>
        </w:rPr>
        <w:tab/>
      </w:r>
      <w:r w:rsidR="004A5C78">
        <w:rPr>
          <w:sz w:val="24"/>
        </w:rPr>
        <w:tab/>
      </w:r>
      <w:r w:rsidR="004A5C78">
        <w:rPr>
          <w:sz w:val="24"/>
        </w:rPr>
        <w:tab/>
      </w:r>
      <w:r w:rsidR="00B50558">
        <w:rPr>
          <w:sz w:val="24"/>
        </w:rPr>
        <w:t>8</w:t>
      </w:r>
    </w:p>
    <w:p w:rsidR="004A5C78" w:rsidRDefault="00A74B57" w:rsidP="00A74B57">
      <w:pPr>
        <w:ind w:left="720"/>
        <w:jc w:val="left"/>
        <w:rPr>
          <w:sz w:val="24"/>
        </w:rPr>
      </w:pPr>
      <w:r>
        <w:rPr>
          <w:sz w:val="24"/>
        </w:rPr>
        <w:t xml:space="preserve">5.9. </w:t>
      </w:r>
      <w:r w:rsidR="004A5C78">
        <w:rPr>
          <w:sz w:val="24"/>
        </w:rPr>
        <w:t>Ledenregistratie.</w:t>
      </w:r>
      <w:r w:rsidR="004A5C78">
        <w:rPr>
          <w:sz w:val="24"/>
        </w:rPr>
        <w:tab/>
      </w:r>
      <w:r w:rsidR="004A5C78">
        <w:rPr>
          <w:sz w:val="24"/>
        </w:rPr>
        <w:tab/>
      </w:r>
      <w:r w:rsidR="004A5C78">
        <w:rPr>
          <w:sz w:val="24"/>
        </w:rPr>
        <w:tab/>
      </w:r>
      <w:r w:rsidR="004A5C78">
        <w:rPr>
          <w:sz w:val="24"/>
        </w:rPr>
        <w:tab/>
      </w:r>
      <w:r w:rsidR="004A5C78">
        <w:rPr>
          <w:sz w:val="24"/>
        </w:rPr>
        <w:tab/>
      </w:r>
      <w:r w:rsidR="004A5C78">
        <w:rPr>
          <w:sz w:val="24"/>
        </w:rPr>
        <w:tab/>
      </w:r>
      <w:r w:rsidR="004A5C78">
        <w:rPr>
          <w:sz w:val="24"/>
        </w:rPr>
        <w:tab/>
      </w:r>
      <w:r w:rsidR="004A5C78">
        <w:rPr>
          <w:sz w:val="24"/>
        </w:rPr>
        <w:tab/>
      </w:r>
      <w:r w:rsidR="00B50558">
        <w:rPr>
          <w:sz w:val="24"/>
        </w:rPr>
        <w:t>8</w:t>
      </w:r>
    </w:p>
    <w:p w:rsidR="004A5C78" w:rsidRDefault="00A74B57" w:rsidP="00A74B57">
      <w:pPr>
        <w:ind w:left="720"/>
        <w:jc w:val="left"/>
        <w:rPr>
          <w:sz w:val="24"/>
        </w:rPr>
      </w:pPr>
      <w:r>
        <w:rPr>
          <w:sz w:val="24"/>
        </w:rPr>
        <w:t xml:space="preserve">5.10. </w:t>
      </w:r>
      <w:r w:rsidR="004A5C78">
        <w:rPr>
          <w:sz w:val="24"/>
        </w:rPr>
        <w:t>Bijdrageadministratie.</w:t>
      </w:r>
      <w:r w:rsidR="004A5C78">
        <w:rPr>
          <w:sz w:val="24"/>
        </w:rPr>
        <w:tab/>
      </w:r>
      <w:r w:rsidR="004A5C78">
        <w:rPr>
          <w:sz w:val="24"/>
        </w:rPr>
        <w:tab/>
      </w:r>
      <w:r w:rsidR="004A5C78">
        <w:rPr>
          <w:sz w:val="24"/>
        </w:rPr>
        <w:tab/>
      </w:r>
      <w:r w:rsidR="004A5C78">
        <w:rPr>
          <w:sz w:val="24"/>
        </w:rPr>
        <w:tab/>
      </w:r>
      <w:r w:rsidR="004A5C78">
        <w:rPr>
          <w:sz w:val="24"/>
        </w:rPr>
        <w:tab/>
      </w:r>
      <w:r w:rsidR="004A5C78">
        <w:rPr>
          <w:sz w:val="24"/>
        </w:rPr>
        <w:tab/>
      </w:r>
      <w:r w:rsidR="004A5C78">
        <w:rPr>
          <w:sz w:val="24"/>
        </w:rPr>
        <w:tab/>
      </w:r>
      <w:r w:rsidR="00B50558">
        <w:rPr>
          <w:sz w:val="24"/>
        </w:rPr>
        <w:t>8</w:t>
      </w:r>
    </w:p>
    <w:p w:rsidR="004A5C78" w:rsidRDefault="004A5C78" w:rsidP="004A5C78">
      <w:pPr>
        <w:ind w:left="720"/>
        <w:jc w:val="left"/>
        <w:rPr>
          <w:sz w:val="24"/>
        </w:rPr>
      </w:pPr>
    </w:p>
    <w:p w:rsidR="00904767" w:rsidRDefault="00B50558" w:rsidP="00B50558">
      <w:pPr>
        <w:spacing w:line="240" w:lineRule="auto"/>
        <w:jc w:val="left"/>
        <w:rPr>
          <w:sz w:val="24"/>
        </w:rPr>
      </w:pPr>
      <w:r>
        <w:rPr>
          <w:sz w:val="24"/>
        </w:rPr>
        <w:br w:type="page"/>
      </w:r>
    </w:p>
    <w:p w:rsidR="004A5C78" w:rsidRPr="00D41AF5" w:rsidRDefault="00CF4151" w:rsidP="002126E3">
      <w:pPr>
        <w:numPr>
          <w:ilvl w:val="0"/>
          <w:numId w:val="2"/>
        </w:numPr>
        <w:jc w:val="left"/>
        <w:rPr>
          <w:sz w:val="28"/>
          <w:szCs w:val="28"/>
        </w:rPr>
      </w:pPr>
      <w:r w:rsidRPr="00D41AF5">
        <w:rPr>
          <w:b/>
          <w:sz w:val="28"/>
          <w:szCs w:val="28"/>
        </w:rPr>
        <w:lastRenderedPageBreak/>
        <w:t>Inleiding</w:t>
      </w:r>
    </w:p>
    <w:p w:rsidR="00C33730" w:rsidRDefault="00A74B57" w:rsidP="00A74B57">
      <w:pPr>
        <w:ind w:left="720"/>
        <w:jc w:val="left"/>
        <w:rPr>
          <w:sz w:val="22"/>
          <w:szCs w:val="22"/>
        </w:rPr>
      </w:pPr>
      <w:r>
        <w:rPr>
          <w:sz w:val="22"/>
          <w:szCs w:val="22"/>
        </w:rPr>
        <w:t>Dit beleidsplan is een voortzetting en vernieuwing van het vorige beleidsplan van het College van Kerkrentmeesters en bouwt voort op het beleid van de Protestantse Gemeente van Stiens. Na twee jaar evalueert het College dit plan en stelt eventueel acties bij.</w:t>
      </w:r>
    </w:p>
    <w:p w:rsidR="00A74B57" w:rsidRPr="00C33730" w:rsidRDefault="00A74B57" w:rsidP="00A74B57">
      <w:pPr>
        <w:ind w:left="720"/>
        <w:jc w:val="left"/>
        <w:rPr>
          <w:sz w:val="22"/>
          <w:szCs w:val="22"/>
        </w:rPr>
      </w:pPr>
      <w:r>
        <w:rPr>
          <w:sz w:val="22"/>
          <w:szCs w:val="22"/>
        </w:rPr>
        <w:t>De uitwerking van het beleidsplan staat in het Vademecum CvK PG Stiens dat elk jaar wordt geactualiseerd</w:t>
      </w:r>
      <w:r w:rsidR="0015461F">
        <w:rPr>
          <w:sz w:val="22"/>
          <w:szCs w:val="22"/>
        </w:rPr>
        <w:t>.</w:t>
      </w:r>
    </w:p>
    <w:p w:rsidR="00326F63" w:rsidRDefault="00326F63" w:rsidP="00C33730">
      <w:pPr>
        <w:ind w:left="720"/>
        <w:jc w:val="left"/>
        <w:rPr>
          <w:sz w:val="22"/>
          <w:szCs w:val="22"/>
        </w:rPr>
      </w:pPr>
    </w:p>
    <w:p w:rsidR="00B50558" w:rsidRDefault="00B50558" w:rsidP="00C33730">
      <w:pPr>
        <w:ind w:left="720"/>
        <w:jc w:val="left"/>
        <w:rPr>
          <w:sz w:val="22"/>
          <w:szCs w:val="22"/>
        </w:rPr>
      </w:pPr>
    </w:p>
    <w:p w:rsidR="00326F63" w:rsidRPr="00D41AF5" w:rsidRDefault="00D41AF5" w:rsidP="002126E3">
      <w:pPr>
        <w:numPr>
          <w:ilvl w:val="0"/>
          <w:numId w:val="2"/>
        </w:numPr>
        <w:jc w:val="left"/>
        <w:rPr>
          <w:b/>
          <w:sz w:val="28"/>
          <w:szCs w:val="28"/>
        </w:rPr>
      </w:pPr>
      <w:r>
        <w:rPr>
          <w:b/>
          <w:sz w:val="28"/>
          <w:szCs w:val="28"/>
        </w:rPr>
        <w:t>Algemeen</w:t>
      </w:r>
    </w:p>
    <w:p w:rsidR="00A74B57" w:rsidRPr="00A74B57" w:rsidRDefault="005C3F78" w:rsidP="00A74B57">
      <w:pPr>
        <w:ind w:left="720"/>
        <w:jc w:val="left"/>
        <w:rPr>
          <w:sz w:val="22"/>
          <w:szCs w:val="22"/>
        </w:rPr>
      </w:pPr>
      <w:r>
        <w:rPr>
          <w:sz w:val="22"/>
          <w:szCs w:val="22"/>
        </w:rPr>
        <w:t>Het college van Kerkrentmeesters bestaat uit 7 leden waarvan, bij besluit van d</w:t>
      </w:r>
      <w:r w:rsidR="0015461F">
        <w:rPr>
          <w:sz w:val="22"/>
          <w:szCs w:val="22"/>
        </w:rPr>
        <w:t>e</w:t>
      </w:r>
      <w:r>
        <w:rPr>
          <w:sz w:val="22"/>
          <w:szCs w:val="22"/>
        </w:rPr>
        <w:t xml:space="preserve"> kerkenraad </w:t>
      </w:r>
      <w:r w:rsidR="001B6584">
        <w:rPr>
          <w:sz w:val="22"/>
          <w:szCs w:val="22"/>
        </w:rPr>
        <w:t>in</w:t>
      </w:r>
      <w:r w:rsidRPr="001B6584">
        <w:rPr>
          <w:sz w:val="22"/>
          <w:szCs w:val="22"/>
        </w:rPr>
        <w:t xml:space="preserve"> 2018</w:t>
      </w:r>
      <w:r w:rsidR="0015461F">
        <w:rPr>
          <w:color w:val="FF0000"/>
          <w:sz w:val="22"/>
          <w:szCs w:val="22"/>
        </w:rPr>
        <w:t>,</w:t>
      </w:r>
      <w:r>
        <w:rPr>
          <w:sz w:val="22"/>
          <w:szCs w:val="22"/>
        </w:rPr>
        <w:t xml:space="preserve"> minstens twee leden ouderling-kerkvoogd zijn. De voorzitter is tevens ouderling-kerkvoogd en </w:t>
      </w:r>
      <w:proofErr w:type="spellStart"/>
      <w:r>
        <w:rPr>
          <w:sz w:val="22"/>
          <w:szCs w:val="22"/>
        </w:rPr>
        <w:t>vicepreses</w:t>
      </w:r>
      <w:proofErr w:type="spellEnd"/>
      <w:r>
        <w:rPr>
          <w:sz w:val="22"/>
          <w:szCs w:val="22"/>
        </w:rPr>
        <w:t xml:space="preserve"> van de kerkenraad. </w:t>
      </w:r>
      <w:r w:rsidR="00A74B57" w:rsidRPr="00A74B57">
        <w:rPr>
          <w:sz w:val="22"/>
          <w:szCs w:val="22"/>
        </w:rPr>
        <w:t>Het ambt van ouderling-kerkrentmeester is een verbijzondering van het ambt van ouderling. De ouderlingen uit het college van kerkrentmeesters maken deel uit van de kerkenraad. De ouderling-kerkrentmeester is vrijgesteld van huisbezoek, van zijn aandeel in het toerusting-werk, het jeugdwerk en het pastoraat. Maar de kerkenraad kan de ouderling-kerkrentmeester wel met deze taken belasten.</w:t>
      </w:r>
    </w:p>
    <w:p w:rsidR="00A74B57" w:rsidRDefault="00A74B57" w:rsidP="00A74B57">
      <w:pPr>
        <w:ind w:left="720"/>
        <w:jc w:val="left"/>
        <w:rPr>
          <w:sz w:val="22"/>
          <w:szCs w:val="22"/>
        </w:rPr>
      </w:pPr>
      <w:r w:rsidRPr="00A74B57">
        <w:rPr>
          <w:sz w:val="22"/>
          <w:szCs w:val="22"/>
        </w:rPr>
        <w:t xml:space="preserve">Het college bestaat volgens de kerkorde </w:t>
      </w:r>
      <w:r w:rsidR="00F852E6">
        <w:rPr>
          <w:sz w:val="22"/>
          <w:szCs w:val="22"/>
        </w:rPr>
        <w:t>(</w:t>
      </w:r>
      <w:r w:rsidR="001B6584">
        <w:rPr>
          <w:sz w:val="22"/>
          <w:szCs w:val="22"/>
        </w:rPr>
        <w:t xml:space="preserve">Artikel 13, </w:t>
      </w:r>
      <w:r w:rsidR="00F852E6">
        <w:rPr>
          <w:sz w:val="22"/>
          <w:szCs w:val="22"/>
        </w:rPr>
        <w:t>Ord</w:t>
      </w:r>
      <w:r w:rsidR="001B6584">
        <w:rPr>
          <w:sz w:val="22"/>
          <w:szCs w:val="22"/>
        </w:rPr>
        <w:t>in</w:t>
      </w:r>
      <w:r w:rsidR="00F852E6">
        <w:rPr>
          <w:sz w:val="22"/>
          <w:szCs w:val="22"/>
        </w:rPr>
        <w:t xml:space="preserve">antie 3, </w:t>
      </w:r>
      <w:r w:rsidR="00F852E6" w:rsidRPr="00F852E6">
        <w:rPr>
          <w:sz w:val="22"/>
          <w:szCs w:val="22"/>
        </w:rPr>
        <w:t>artikel 10)</w:t>
      </w:r>
      <w:r w:rsidR="001B6584">
        <w:rPr>
          <w:sz w:val="22"/>
          <w:szCs w:val="22"/>
        </w:rPr>
        <w:t xml:space="preserve"> </w:t>
      </w:r>
      <w:r w:rsidRPr="00F852E6">
        <w:rPr>
          <w:sz w:val="22"/>
          <w:szCs w:val="22"/>
        </w:rPr>
        <w:t xml:space="preserve">uit minstens 3 leden. </w:t>
      </w:r>
      <w:r w:rsidRPr="00A74B57">
        <w:rPr>
          <w:sz w:val="22"/>
          <w:szCs w:val="22"/>
        </w:rPr>
        <w:t>Uit haar midden worden een voorzitter, secretaris en penningmeester gekozen. Het college van kerkrentmeesters draagt er zorg voor dat de boekhouding en het middelenbeheer niet in één hand zijn.</w:t>
      </w:r>
    </w:p>
    <w:p w:rsidR="00A74B57" w:rsidRPr="00A74B57" w:rsidRDefault="00A74B57" w:rsidP="00A84DA3">
      <w:pPr>
        <w:jc w:val="left"/>
        <w:rPr>
          <w:sz w:val="22"/>
          <w:szCs w:val="22"/>
        </w:rPr>
      </w:pPr>
    </w:p>
    <w:p w:rsidR="00A74B57" w:rsidRPr="00A74B57" w:rsidRDefault="00A74B57" w:rsidP="00A74B57">
      <w:pPr>
        <w:ind w:left="720"/>
        <w:jc w:val="left"/>
        <w:rPr>
          <w:sz w:val="22"/>
          <w:szCs w:val="22"/>
        </w:rPr>
      </w:pPr>
      <w:r w:rsidRPr="00A74B57">
        <w:rPr>
          <w:sz w:val="22"/>
          <w:szCs w:val="22"/>
        </w:rPr>
        <w:t xml:space="preserve">Het college van kerkrentmeesters legt aan het Moderamen en de Kerkenraad de begroting en rekening van financieel beheer voor. De Kerkenraad geeft zijn oordeel, waarna de begroting en rekening worden vastgesteld. Er wordt een samenvatting van de begroting en rekening in de financiële “Balans” gepubliceerd. </w:t>
      </w:r>
    </w:p>
    <w:p w:rsidR="00A74B57" w:rsidRPr="00A74B57" w:rsidRDefault="00A74B57" w:rsidP="00A74B57">
      <w:pPr>
        <w:ind w:left="720"/>
        <w:jc w:val="left"/>
        <w:rPr>
          <w:sz w:val="22"/>
          <w:szCs w:val="22"/>
        </w:rPr>
      </w:pPr>
      <w:r w:rsidRPr="00A74B57">
        <w:rPr>
          <w:sz w:val="22"/>
          <w:szCs w:val="22"/>
        </w:rPr>
        <w:t>In het gemeenteberaad wordt toelichting gegeven op alle jaarrekeningen.</w:t>
      </w:r>
    </w:p>
    <w:p w:rsidR="00A822FE" w:rsidRPr="00A822FE" w:rsidRDefault="00A74B57" w:rsidP="00A74B57">
      <w:pPr>
        <w:ind w:left="720"/>
        <w:jc w:val="left"/>
        <w:rPr>
          <w:sz w:val="22"/>
          <w:szCs w:val="22"/>
        </w:rPr>
      </w:pPr>
      <w:r w:rsidRPr="00A74B57">
        <w:rPr>
          <w:sz w:val="22"/>
          <w:szCs w:val="22"/>
        </w:rPr>
        <w:t>Ouderling-kerkrentmeesters dienen inzicht te hebben in beheerszaken, hetzij op materieel dan wel op financieel gebied.</w:t>
      </w:r>
      <w:r w:rsidR="0086552E">
        <w:rPr>
          <w:sz w:val="22"/>
          <w:szCs w:val="22"/>
        </w:rPr>
        <w:t xml:space="preserve"> </w:t>
      </w:r>
      <w:r w:rsidR="00A822FE" w:rsidRPr="00A822FE">
        <w:rPr>
          <w:sz w:val="22"/>
          <w:szCs w:val="22"/>
        </w:rPr>
        <w:t>De kerkenraad vertrouwt de vermogensrechtelijke aangelegenheden toe aan het college van kerkrentmeesters.</w:t>
      </w:r>
    </w:p>
    <w:p w:rsidR="00A822FE" w:rsidRPr="00A822FE" w:rsidRDefault="00A822FE" w:rsidP="00A822FE">
      <w:pPr>
        <w:ind w:left="720"/>
        <w:jc w:val="left"/>
        <w:rPr>
          <w:sz w:val="22"/>
          <w:szCs w:val="22"/>
        </w:rPr>
      </w:pPr>
      <w:r w:rsidRPr="00A822FE">
        <w:rPr>
          <w:sz w:val="22"/>
          <w:szCs w:val="22"/>
        </w:rPr>
        <w:t>Het college van kerkrentmeesters stemt haar beleid af op het beleid van de kerkenraad</w:t>
      </w:r>
    </w:p>
    <w:p w:rsidR="00A822FE" w:rsidRPr="00A822FE" w:rsidRDefault="00A822FE" w:rsidP="00A822FE">
      <w:pPr>
        <w:ind w:left="720"/>
        <w:jc w:val="left"/>
        <w:rPr>
          <w:sz w:val="22"/>
          <w:szCs w:val="22"/>
        </w:rPr>
      </w:pPr>
      <w:r w:rsidRPr="00A822FE">
        <w:rPr>
          <w:sz w:val="22"/>
          <w:szCs w:val="22"/>
        </w:rPr>
        <w:t xml:space="preserve">inzake het gehele leven en werken van de gemeente en doet verslag van haar werkzaamheden aan de </w:t>
      </w:r>
      <w:r w:rsidRPr="001B6584">
        <w:rPr>
          <w:sz w:val="22"/>
          <w:szCs w:val="22"/>
        </w:rPr>
        <w:t xml:space="preserve">kerkenraad (ordinantie </w:t>
      </w:r>
      <w:r w:rsidR="001B6584" w:rsidRPr="001B6584">
        <w:rPr>
          <w:sz w:val="22"/>
          <w:szCs w:val="22"/>
        </w:rPr>
        <w:t>11 artikel 1 lid 3).</w:t>
      </w:r>
    </w:p>
    <w:p w:rsidR="00A822FE" w:rsidRPr="001B6584" w:rsidRDefault="00A822FE" w:rsidP="0076063D">
      <w:pPr>
        <w:ind w:firstLine="708"/>
        <w:jc w:val="left"/>
        <w:rPr>
          <w:sz w:val="22"/>
          <w:szCs w:val="22"/>
        </w:rPr>
      </w:pPr>
      <w:r w:rsidRPr="001B6584">
        <w:rPr>
          <w:sz w:val="22"/>
          <w:szCs w:val="22"/>
        </w:rPr>
        <w:t>De samenstelling en besluitvorming van het college van kerkrentmeesters is volgens</w:t>
      </w:r>
    </w:p>
    <w:p w:rsidR="001B6584" w:rsidRDefault="001B6584" w:rsidP="00A822FE">
      <w:pPr>
        <w:ind w:left="720"/>
        <w:jc w:val="left"/>
        <w:rPr>
          <w:sz w:val="22"/>
          <w:szCs w:val="22"/>
        </w:rPr>
      </w:pPr>
      <w:r w:rsidRPr="001B6584">
        <w:rPr>
          <w:sz w:val="22"/>
          <w:szCs w:val="22"/>
        </w:rPr>
        <w:t>O</w:t>
      </w:r>
      <w:r w:rsidR="00A822FE" w:rsidRPr="001B6584">
        <w:rPr>
          <w:sz w:val="22"/>
          <w:szCs w:val="22"/>
        </w:rPr>
        <w:t>rdinantie</w:t>
      </w:r>
      <w:r w:rsidRPr="001B6584">
        <w:rPr>
          <w:sz w:val="22"/>
          <w:szCs w:val="22"/>
        </w:rPr>
        <w:t xml:space="preserve"> 11 artikel 2 lid 4</w:t>
      </w:r>
      <w:r>
        <w:rPr>
          <w:sz w:val="22"/>
          <w:szCs w:val="22"/>
        </w:rPr>
        <w:t>.</w:t>
      </w:r>
    </w:p>
    <w:p w:rsidR="00326F63" w:rsidRDefault="00A822FE" w:rsidP="00A822FE">
      <w:pPr>
        <w:ind w:left="720"/>
        <w:jc w:val="left"/>
        <w:rPr>
          <w:sz w:val="22"/>
          <w:szCs w:val="22"/>
        </w:rPr>
      </w:pPr>
      <w:r w:rsidRPr="001B6584">
        <w:rPr>
          <w:sz w:val="22"/>
          <w:szCs w:val="22"/>
        </w:rPr>
        <w:t>De taken van het college van kerkrentmeesters is beschreven in ordinantie</w:t>
      </w:r>
      <w:r w:rsidR="001846A3" w:rsidRPr="001B6584">
        <w:rPr>
          <w:sz w:val="22"/>
          <w:szCs w:val="22"/>
        </w:rPr>
        <w:t xml:space="preserve"> </w:t>
      </w:r>
      <w:r w:rsidR="001B6584" w:rsidRPr="001B6584">
        <w:rPr>
          <w:sz w:val="22"/>
          <w:szCs w:val="22"/>
        </w:rPr>
        <w:t>11,artikel 2 lid 7:</w:t>
      </w:r>
    </w:p>
    <w:p w:rsidR="00A84DA3" w:rsidRDefault="00A84DA3">
      <w:pPr>
        <w:spacing w:line="240" w:lineRule="auto"/>
        <w:jc w:val="left"/>
        <w:rPr>
          <w:sz w:val="22"/>
          <w:szCs w:val="22"/>
        </w:rPr>
      </w:pPr>
      <w:r>
        <w:rPr>
          <w:sz w:val="22"/>
          <w:szCs w:val="22"/>
        </w:rPr>
        <w:br w:type="page"/>
      </w:r>
    </w:p>
    <w:p w:rsidR="00B50558" w:rsidRDefault="00B50558" w:rsidP="00A822FE">
      <w:pPr>
        <w:ind w:left="720"/>
        <w:jc w:val="left"/>
        <w:rPr>
          <w:sz w:val="22"/>
          <w:szCs w:val="22"/>
        </w:rPr>
      </w:pPr>
    </w:p>
    <w:p w:rsidR="00F852E6" w:rsidRDefault="00F852E6" w:rsidP="00A822FE">
      <w:pPr>
        <w:ind w:left="720"/>
        <w:jc w:val="left"/>
        <w:rPr>
          <w:sz w:val="22"/>
          <w:szCs w:val="22"/>
        </w:rPr>
      </w:pPr>
      <w:r w:rsidRPr="00F852E6">
        <w:rPr>
          <w:noProof/>
        </w:rPr>
        <w:drawing>
          <wp:anchor distT="0" distB="0" distL="114300" distR="114300" simplePos="0" relativeHeight="251658240" behindDoc="0" locked="0" layoutInCell="1" allowOverlap="0">
            <wp:simplePos x="0" y="0"/>
            <wp:positionH relativeFrom="column">
              <wp:posOffset>534035</wp:posOffset>
            </wp:positionH>
            <wp:positionV relativeFrom="paragraph">
              <wp:posOffset>23495</wp:posOffset>
            </wp:positionV>
            <wp:extent cx="5562000" cy="4032000"/>
            <wp:effectExtent l="76200" t="19050" r="76835" b="140335"/>
            <wp:wrapTopAndBottom/>
            <wp:docPr id="95" name="Afbeelding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000" cy="4032000"/>
                    </a:xfrm>
                    <a:prstGeom prst="rect">
                      <a:avLst/>
                    </a:prstGeom>
                    <a:solidFill>
                      <a:schemeClr val="bg1">
                        <a:lumMod val="95000"/>
                      </a:schemeClr>
                    </a:solidFill>
                    <a:ln>
                      <a:solidFill>
                        <a:schemeClr val="accent1"/>
                      </a:solidFill>
                    </a:ln>
                    <a:effectLst>
                      <a:outerShdw blurRad="50800" dist="50800" dir="5400000" algn="ctr" rotWithShape="0">
                        <a:schemeClr val="bg1">
                          <a:lumMod val="85000"/>
                        </a:schemeClr>
                      </a:outerShdw>
                    </a:effectLst>
                  </pic:spPr>
                </pic:pic>
              </a:graphicData>
            </a:graphic>
            <wp14:sizeRelH relativeFrom="margin">
              <wp14:pctWidth>0</wp14:pctWidth>
            </wp14:sizeRelH>
            <wp14:sizeRelV relativeFrom="margin">
              <wp14:pctHeight>0</wp14:pctHeight>
            </wp14:sizeRelV>
          </wp:anchor>
        </w:drawing>
      </w:r>
    </w:p>
    <w:p w:rsidR="00A822FE" w:rsidRPr="00A84DA3" w:rsidRDefault="00A822FE" w:rsidP="00A84DA3">
      <w:pPr>
        <w:pStyle w:val="Lijstalinea"/>
        <w:numPr>
          <w:ilvl w:val="0"/>
          <w:numId w:val="2"/>
        </w:numPr>
        <w:rPr>
          <w:rFonts w:ascii="Lucida Sans" w:hAnsi="Lucida Sans"/>
          <w:b/>
          <w:sz w:val="28"/>
          <w:szCs w:val="28"/>
        </w:rPr>
      </w:pPr>
      <w:r w:rsidRPr="00A84DA3">
        <w:rPr>
          <w:rFonts w:ascii="Lucida Sans" w:hAnsi="Lucida Sans"/>
          <w:b/>
          <w:sz w:val="28"/>
          <w:szCs w:val="28"/>
        </w:rPr>
        <w:t>Samenstelli</w:t>
      </w:r>
      <w:r w:rsidR="00D41AF5" w:rsidRPr="00A84DA3">
        <w:rPr>
          <w:rFonts w:ascii="Lucida Sans" w:hAnsi="Lucida Sans"/>
          <w:b/>
          <w:sz w:val="28"/>
          <w:szCs w:val="28"/>
        </w:rPr>
        <w:t>ng College van Kerkrentmeesters</w:t>
      </w:r>
    </w:p>
    <w:p w:rsidR="00305455" w:rsidRPr="00A84DA3" w:rsidRDefault="00305455" w:rsidP="00305455">
      <w:pPr>
        <w:ind w:left="720"/>
        <w:jc w:val="left"/>
        <w:rPr>
          <w:sz w:val="22"/>
          <w:szCs w:val="22"/>
        </w:rPr>
      </w:pPr>
      <w:r w:rsidRPr="00A84DA3">
        <w:rPr>
          <w:sz w:val="22"/>
          <w:szCs w:val="22"/>
        </w:rPr>
        <w:t xml:space="preserve">Het college van kerkrentmeesters bestaat uit 7 leden waarvan </w:t>
      </w:r>
      <w:r w:rsidR="001846A3" w:rsidRPr="00A84DA3">
        <w:rPr>
          <w:sz w:val="22"/>
          <w:szCs w:val="22"/>
        </w:rPr>
        <w:t>minstens 2</w:t>
      </w:r>
      <w:r w:rsidRPr="00A84DA3">
        <w:rPr>
          <w:sz w:val="22"/>
          <w:szCs w:val="22"/>
        </w:rPr>
        <w:t xml:space="preserve"> ouderling-kerkrentmeester.</w:t>
      </w:r>
    </w:p>
    <w:p w:rsidR="00A822FE" w:rsidRPr="00A84DA3" w:rsidRDefault="00305455" w:rsidP="00305455">
      <w:pPr>
        <w:ind w:left="720"/>
        <w:jc w:val="left"/>
        <w:rPr>
          <w:sz w:val="22"/>
          <w:szCs w:val="22"/>
        </w:rPr>
      </w:pPr>
      <w:r w:rsidRPr="00A84DA3">
        <w:rPr>
          <w:sz w:val="22"/>
          <w:szCs w:val="22"/>
        </w:rPr>
        <w:t xml:space="preserve">Het college van kerkrentmeesters wijst uit </w:t>
      </w:r>
      <w:r w:rsidR="008F4BF9" w:rsidRPr="00A84DA3">
        <w:rPr>
          <w:sz w:val="22"/>
          <w:szCs w:val="22"/>
        </w:rPr>
        <w:t>zijn</w:t>
      </w:r>
      <w:r w:rsidRPr="00A84DA3">
        <w:rPr>
          <w:sz w:val="22"/>
          <w:szCs w:val="22"/>
        </w:rPr>
        <w:t xml:space="preserve"> midden een voorzitter, een secretaris en een penningmee</w:t>
      </w:r>
      <w:r w:rsidR="0086552E" w:rsidRPr="00A84DA3">
        <w:rPr>
          <w:sz w:val="22"/>
          <w:szCs w:val="22"/>
        </w:rPr>
        <w:t>ster aan. De voorzitter dient éé</w:t>
      </w:r>
      <w:r w:rsidRPr="00A84DA3">
        <w:rPr>
          <w:sz w:val="22"/>
          <w:szCs w:val="22"/>
        </w:rPr>
        <w:t>n van de ouderling-kerkrentmeesters te zijn.</w:t>
      </w:r>
      <w:r w:rsidR="00A84DA3">
        <w:rPr>
          <w:sz w:val="22"/>
          <w:szCs w:val="22"/>
        </w:rPr>
        <w:t xml:space="preserve"> Bij afwezigheid van de voorzitter wordt deze door een ouderling-kerkvoogd vervangen.</w:t>
      </w:r>
    </w:p>
    <w:p w:rsidR="00305455" w:rsidRDefault="00305455" w:rsidP="00305455">
      <w:pPr>
        <w:ind w:left="720"/>
        <w:jc w:val="left"/>
        <w:rPr>
          <w:sz w:val="22"/>
          <w:szCs w:val="22"/>
        </w:rPr>
      </w:pPr>
    </w:p>
    <w:p w:rsidR="00B50558" w:rsidRPr="00A84DA3" w:rsidRDefault="00B50558" w:rsidP="00305455">
      <w:pPr>
        <w:ind w:left="720"/>
        <w:jc w:val="left"/>
        <w:rPr>
          <w:sz w:val="22"/>
          <w:szCs w:val="22"/>
        </w:rPr>
      </w:pPr>
    </w:p>
    <w:p w:rsidR="00305455" w:rsidRPr="00A84DA3" w:rsidRDefault="00305455" w:rsidP="002126E3">
      <w:pPr>
        <w:numPr>
          <w:ilvl w:val="0"/>
          <w:numId w:val="2"/>
        </w:numPr>
        <w:jc w:val="left"/>
        <w:rPr>
          <w:b/>
          <w:sz w:val="28"/>
          <w:szCs w:val="28"/>
        </w:rPr>
      </w:pPr>
      <w:r w:rsidRPr="00A84DA3">
        <w:rPr>
          <w:b/>
          <w:sz w:val="28"/>
          <w:szCs w:val="28"/>
        </w:rPr>
        <w:t>Tak</w:t>
      </w:r>
      <w:r w:rsidR="00D41AF5" w:rsidRPr="00A84DA3">
        <w:rPr>
          <w:b/>
          <w:sz w:val="28"/>
          <w:szCs w:val="28"/>
        </w:rPr>
        <w:t>en College van Kerkrentmeesters</w:t>
      </w:r>
    </w:p>
    <w:p w:rsidR="001846A3" w:rsidRPr="00A84DA3" w:rsidRDefault="001846A3" w:rsidP="001846A3">
      <w:pPr>
        <w:ind w:left="1080"/>
        <w:jc w:val="left"/>
        <w:rPr>
          <w:sz w:val="22"/>
          <w:szCs w:val="22"/>
        </w:rPr>
      </w:pPr>
      <w:r w:rsidRPr="00A84DA3">
        <w:rPr>
          <w:sz w:val="22"/>
          <w:szCs w:val="22"/>
        </w:rPr>
        <w:t>De taken van de leden van het college worden uitgewerkt in het Vademecum CvK PG Stiens.</w:t>
      </w:r>
      <w:r w:rsidR="005C3F78" w:rsidRPr="00A84DA3">
        <w:rPr>
          <w:sz w:val="22"/>
          <w:szCs w:val="22"/>
        </w:rPr>
        <w:t xml:space="preserve"> Samengevat de belangrijkste taken:</w:t>
      </w:r>
    </w:p>
    <w:p w:rsidR="0076063D" w:rsidRPr="00A84DA3" w:rsidRDefault="0076063D" w:rsidP="002126E3">
      <w:pPr>
        <w:numPr>
          <w:ilvl w:val="0"/>
          <w:numId w:val="27"/>
        </w:numPr>
        <w:jc w:val="left"/>
        <w:rPr>
          <w:b/>
          <w:sz w:val="22"/>
          <w:szCs w:val="22"/>
        </w:rPr>
      </w:pPr>
      <w:r w:rsidRPr="00A84DA3">
        <w:rPr>
          <w:b/>
          <w:sz w:val="22"/>
          <w:szCs w:val="22"/>
        </w:rPr>
        <w:t>Voorzitter:</w:t>
      </w:r>
    </w:p>
    <w:p w:rsidR="0076063D" w:rsidRPr="00A84DA3" w:rsidRDefault="0076063D" w:rsidP="002126E3">
      <w:pPr>
        <w:numPr>
          <w:ilvl w:val="0"/>
          <w:numId w:val="5"/>
        </w:numPr>
        <w:jc w:val="left"/>
        <w:rPr>
          <w:sz w:val="22"/>
          <w:szCs w:val="22"/>
        </w:rPr>
      </w:pPr>
      <w:r w:rsidRPr="00A84DA3">
        <w:rPr>
          <w:sz w:val="22"/>
          <w:szCs w:val="22"/>
        </w:rPr>
        <w:t>geeft leiding aan het college van kerkrentmeesters</w:t>
      </w:r>
      <w:r w:rsidR="00A84DA3">
        <w:rPr>
          <w:sz w:val="22"/>
          <w:szCs w:val="22"/>
        </w:rPr>
        <w:t>;</w:t>
      </w:r>
    </w:p>
    <w:p w:rsidR="0076063D" w:rsidRPr="0076063D" w:rsidRDefault="0076063D" w:rsidP="002126E3">
      <w:pPr>
        <w:numPr>
          <w:ilvl w:val="0"/>
          <w:numId w:val="6"/>
        </w:numPr>
        <w:jc w:val="left"/>
        <w:rPr>
          <w:sz w:val="22"/>
          <w:szCs w:val="22"/>
        </w:rPr>
      </w:pPr>
      <w:r w:rsidRPr="00A84DA3">
        <w:rPr>
          <w:sz w:val="22"/>
          <w:szCs w:val="22"/>
        </w:rPr>
        <w:t>zit de vergaderingen</w:t>
      </w:r>
      <w:r w:rsidRPr="0076063D">
        <w:rPr>
          <w:sz w:val="22"/>
          <w:szCs w:val="22"/>
        </w:rPr>
        <w:t xml:space="preserve"> van het college voor</w:t>
      </w:r>
      <w:r w:rsidR="00A84DA3">
        <w:rPr>
          <w:sz w:val="22"/>
          <w:szCs w:val="22"/>
        </w:rPr>
        <w:t>;</w:t>
      </w:r>
    </w:p>
    <w:p w:rsidR="0076063D" w:rsidRPr="0076063D" w:rsidRDefault="0076063D" w:rsidP="002126E3">
      <w:pPr>
        <w:numPr>
          <w:ilvl w:val="0"/>
          <w:numId w:val="7"/>
        </w:numPr>
        <w:jc w:val="left"/>
        <w:rPr>
          <w:sz w:val="22"/>
          <w:szCs w:val="22"/>
        </w:rPr>
      </w:pPr>
      <w:r w:rsidRPr="0076063D">
        <w:rPr>
          <w:sz w:val="22"/>
          <w:szCs w:val="22"/>
        </w:rPr>
        <w:t>treedt op als woordvoerder</w:t>
      </w:r>
      <w:r w:rsidR="00A84DA3">
        <w:rPr>
          <w:sz w:val="22"/>
          <w:szCs w:val="22"/>
        </w:rPr>
        <w:t>;</w:t>
      </w:r>
    </w:p>
    <w:p w:rsidR="0076063D" w:rsidRPr="0076063D" w:rsidRDefault="0076063D" w:rsidP="002126E3">
      <w:pPr>
        <w:numPr>
          <w:ilvl w:val="0"/>
          <w:numId w:val="8"/>
        </w:numPr>
        <w:jc w:val="left"/>
        <w:rPr>
          <w:sz w:val="22"/>
          <w:szCs w:val="22"/>
        </w:rPr>
      </w:pPr>
      <w:r w:rsidRPr="0076063D">
        <w:rPr>
          <w:sz w:val="22"/>
          <w:szCs w:val="22"/>
        </w:rPr>
        <w:lastRenderedPageBreak/>
        <w:t>is lid</w:t>
      </w:r>
      <w:r w:rsidR="00D41AF5">
        <w:rPr>
          <w:sz w:val="22"/>
          <w:szCs w:val="22"/>
        </w:rPr>
        <w:t>/</w:t>
      </w:r>
      <w:proofErr w:type="spellStart"/>
      <w:r w:rsidR="00D41AF5">
        <w:rPr>
          <w:sz w:val="22"/>
          <w:szCs w:val="22"/>
        </w:rPr>
        <w:t>vice</w:t>
      </w:r>
      <w:r>
        <w:rPr>
          <w:sz w:val="22"/>
          <w:szCs w:val="22"/>
        </w:rPr>
        <w:t>preses</w:t>
      </w:r>
      <w:proofErr w:type="spellEnd"/>
      <w:r w:rsidRPr="0076063D">
        <w:rPr>
          <w:sz w:val="22"/>
          <w:szCs w:val="22"/>
        </w:rPr>
        <w:t xml:space="preserve"> van de kerkenraad</w:t>
      </w:r>
      <w:r w:rsidR="00A84DA3">
        <w:rPr>
          <w:sz w:val="22"/>
          <w:szCs w:val="22"/>
        </w:rPr>
        <w:t xml:space="preserve"> </w:t>
      </w:r>
      <w:r w:rsidRPr="0076063D">
        <w:rPr>
          <w:sz w:val="22"/>
          <w:szCs w:val="22"/>
        </w:rPr>
        <w:t>en lid van het moderamen</w:t>
      </w:r>
      <w:r w:rsidR="00A84DA3">
        <w:rPr>
          <w:sz w:val="22"/>
          <w:szCs w:val="22"/>
        </w:rPr>
        <w:t>;</w:t>
      </w:r>
    </w:p>
    <w:p w:rsidR="0076063D" w:rsidRPr="005C3F78" w:rsidRDefault="0076063D" w:rsidP="0076063D">
      <w:pPr>
        <w:numPr>
          <w:ilvl w:val="0"/>
          <w:numId w:val="11"/>
        </w:numPr>
        <w:jc w:val="left"/>
        <w:rPr>
          <w:sz w:val="22"/>
          <w:szCs w:val="22"/>
        </w:rPr>
      </w:pPr>
      <w:r w:rsidRPr="0076063D">
        <w:rPr>
          <w:sz w:val="22"/>
          <w:szCs w:val="22"/>
        </w:rPr>
        <w:t>onderhoudt contacten met externe</w:t>
      </w:r>
      <w:r w:rsidR="00A84DA3">
        <w:rPr>
          <w:sz w:val="22"/>
          <w:szCs w:val="22"/>
        </w:rPr>
        <w:t xml:space="preserve"> partijen.</w:t>
      </w:r>
    </w:p>
    <w:p w:rsidR="0076063D" w:rsidRPr="005C3F78" w:rsidRDefault="0076063D" w:rsidP="002126E3">
      <w:pPr>
        <w:numPr>
          <w:ilvl w:val="0"/>
          <w:numId w:val="27"/>
        </w:numPr>
        <w:jc w:val="left"/>
        <w:rPr>
          <w:b/>
          <w:sz w:val="22"/>
          <w:szCs w:val="22"/>
        </w:rPr>
      </w:pPr>
      <w:r w:rsidRPr="005C3F78">
        <w:rPr>
          <w:b/>
          <w:sz w:val="22"/>
          <w:szCs w:val="22"/>
        </w:rPr>
        <w:t xml:space="preserve">Secretaris: </w:t>
      </w:r>
    </w:p>
    <w:p w:rsidR="0076063D" w:rsidRPr="005C3F78" w:rsidRDefault="0076063D" w:rsidP="005C3F78">
      <w:pPr>
        <w:numPr>
          <w:ilvl w:val="0"/>
          <w:numId w:val="14"/>
        </w:numPr>
        <w:jc w:val="left"/>
        <w:rPr>
          <w:sz w:val="22"/>
          <w:szCs w:val="22"/>
        </w:rPr>
      </w:pPr>
      <w:r w:rsidRPr="0076063D">
        <w:rPr>
          <w:sz w:val="22"/>
          <w:szCs w:val="22"/>
        </w:rPr>
        <w:t xml:space="preserve">zorgt voor de correspondentie. </w:t>
      </w:r>
    </w:p>
    <w:p w:rsidR="0076063D" w:rsidRPr="005C3F78" w:rsidRDefault="000D1BA2" w:rsidP="002126E3">
      <w:pPr>
        <w:numPr>
          <w:ilvl w:val="0"/>
          <w:numId w:val="27"/>
        </w:numPr>
        <w:jc w:val="left"/>
        <w:rPr>
          <w:b/>
          <w:sz w:val="22"/>
          <w:szCs w:val="22"/>
        </w:rPr>
      </w:pPr>
      <w:r w:rsidRPr="005C3F78">
        <w:rPr>
          <w:b/>
          <w:sz w:val="22"/>
          <w:szCs w:val="22"/>
        </w:rPr>
        <w:t>Penningmeester:</w:t>
      </w:r>
      <w:r w:rsidR="0076063D" w:rsidRPr="005C3F78">
        <w:rPr>
          <w:b/>
          <w:sz w:val="22"/>
          <w:szCs w:val="22"/>
        </w:rPr>
        <w:t xml:space="preserve"> </w:t>
      </w:r>
    </w:p>
    <w:p w:rsidR="0076063D" w:rsidRDefault="0076063D" w:rsidP="001846A3">
      <w:pPr>
        <w:numPr>
          <w:ilvl w:val="0"/>
          <w:numId w:val="3"/>
        </w:numPr>
        <w:jc w:val="left"/>
        <w:rPr>
          <w:sz w:val="22"/>
          <w:szCs w:val="22"/>
        </w:rPr>
      </w:pPr>
      <w:r w:rsidRPr="0076063D">
        <w:rPr>
          <w:sz w:val="22"/>
          <w:szCs w:val="22"/>
        </w:rPr>
        <w:t xml:space="preserve">zorgt </w:t>
      </w:r>
      <w:r w:rsidR="001846A3">
        <w:rPr>
          <w:sz w:val="22"/>
          <w:szCs w:val="22"/>
        </w:rPr>
        <w:t>voor alle financiële transacties</w:t>
      </w:r>
      <w:r w:rsidR="00A84DA3">
        <w:rPr>
          <w:sz w:val="22"/>
          <w:szCs w:val="22"/>
        </w:rPr>
        <w:t>;</w:t>
      </w:r>
    </w:p>
    <w:p w:rsidR="001846A3" w:rsidRPr="0076063D" w:rsidRDefault="001846A3" w:rsidP="001846A3">
      <w:pPr>
        <w:numPr>
          <w:ilvl w:val="0"/>
          <w:numId w:val="3"/>
        </w:numPr>
        <w:jc w:val="left"/>
        <w:rPr>
          <w:sz w:val="22"/>
          <w:szCs w:val="22"/>
        </w:rPr>
      </w:pPr>
      <w:r>
        <w:rPr>
          <w:sz w:val="22"/>
          <w:szCs w:val="22"/>
        </w:rPr>
        <w:t>onderhoudt contacten met de boekhouder.</w:t>
      </w:r>
    </w:p>
    <w:p w:rsidR="00F81A3B" w:rsidRDefault="00F81A3B" w:rsidP="00F81A3B">
      <w:pPr>
        <w:jc w:val="left"/>
        <w:rPr>
          <w:sz w:val="22"/>
          <w:szCs w:val="22"/>
        </w:rPr>
      </w:pPr>
    </w:p>
    <w:p w:rsidR="00B50558" w:rsidRDefault="00B50558" w:rsidP="00F81A3B">
      <w:pPr>
        <w:jc w:val="left"/>
        <w:rPr>
          <w:sz w:val="22"/>
          <w:szCs w:val="22"/>
        </w:rPr>
      </w:pPr>
    </w:p>
    <w:p w:rsidR="00F81A3B" w:rsidRPr="00D41AF5" w:rsidRDefault="00047F1E" w:rsidP="002126E3">
      <w:pPr>
        <w:numPr>
          <w:ilvl w:val="0"/>
          <w:numId w:val="2"/>
        </w:numPr>
        <w:jc w:val="left"/>
        <w:rPr>
          <w:b/>
          <w:sz w:val="28"/>
          <w:szCs w:val="28"/>
        </w:rPr>
      </w:pPr>
      <w:r w:rsidRPr="00D41AF5">
        <w:rPr>
          <w:b/>
          <w:sz w:val="28"/>
          <w:szCs w:val="28"/>
        </w:rPr>
        <w:t>Beleidspunten</w:t>
      </w:r>
    </w:p>
    <w:p w:rsidR="00D41AD2" w:rsidRPr="00D41AD2" w:rsidRDefault="00D41AD2" w:rsidP="00D41AD2">
      <w:pPr>
        <w:ind w:left="720"/>
        <w:jc w:val="left"/>
        <w:rPr>
          <w:sz w:val="22"/>
          <w:szCs w:val="22"/>
        </w:rPr>
      </w:pPr>
      <w:r>
        <w:rPr>
          <w:sz w:val="22"/>
          <w:szCs w:val="22"/>
        </w:rPr>
        <w:t>Het c</w:t>
      </w:r>
      <w:r w:rsidRPr="00D41AD2">
        <w:rPr>
          <w:sz w:val="22"/>
          <w:szCs w:val="22"/>
        </w:rPr>
        <w:t>ollege verricht de werkzaamheden in overleg met en in verantwoordelijkheid aan de kerkenraad in haar geheel. Daarbij hebben de kerkrentmeesters de opdracht om ruimte te scheppen voor een zo optimaal mogelijke pastorale bearbeiding van de gemeente.</w:t>
      </w:r>
      <w:r w:rsidR="00D41AF5">
        <w:rPr>
          <w:sz w:val="22"/>
          <w:szCs w:val="22"/>
        </w:rPr>
        <w:t xml:space="preserve"> Het college vergadert minimaal 7 keer per jaar.</w:t>
      </w:r>
    </w:p>
    <w:p w:rsidR="00F81A3B" w:rsidRPr="00F81A3B" w:rsidRDefault="00D41AD2" w:rsidP="00D41AD2">
      <w:pPr>
        <w:ind w:left="720"/>
        <w:jc w:val="left"/>
        <w:rPr>
          <w:sz w:val="22"/>
          <w:szCs w:val="22"/>
        </w:rPr>
      </w:pPr>
      <w:r w:rsidRPr="00D41AD2">
        <w:rPr>
          <w:sz w:val="22"/>
          <w:szCs w:val="22"/>
        </w:rPr>
        <w:t>De volgende zaken worden hierbij onderscheiden:</w:t>
      </w:r>
    </w:p>
    <w:p w:rsidR="00F81A3B" w:rsidRDefault="00D41AD2" w:rsidP="00D41AD2">
      <w:pPr>
        <w:jc w:val="left"/>
        <w:rPr>
          <w:sz w:val="22"/>
          <w:szCs w:val="22"/>
        </w:rPr>
      </w:pPr>
      <w:r>
        <w:rPr>
          <w:sz w:val="22"/>
          <w:szCs w:val="22"/>
        </w:rPr>
        <w:tab/>
      </w:r>
    </w:p>
    <w:p w:rsidR="000007D4" w:rsidRPr="00D41AF5" w:rsidRDefault="00D41AD2" w:rsidP="000007D4">
      <w:pPr>
        <w:jc w:val="left"/>
        <w:rPr>
          <w:b/>
          <w:sz w:val="22"/>
          <w:szCs w:val="22"/>
        </w:rPr>
      </w:pPr>
      <w:r>
        <w:rPr>
          <w:sz w:val="22"/>
          <w:szCs w:val="22"/>
        </w:rPr>
        <w:tab/>
      </w:r>
      <w:r w:rsidR="00D41AF5" w:rsidRPr="00D41AF5">
        <w:rPr>
          <w:b/>
          <w:sz w:val="22"/>
          <w:szCs w:val="22"/>
        </w:rPr>
        <w:t xml:space="preserve">5.1 </w:t>
      </w:r>
      <w:r w:rsidR="00D41AF5">
        <w:rPr>
          <w:b/>
          <w:sz w:val="22"/>
          <w:szCs w:val="22"/>
        </w:rPr>
        <w:t>G</w:t>
      </w:r>
      <w:r w:rsidR="000007D4" w:rsidRPr="00D41AF5">
        <w:rPr>
          <w:b/>
          <w:sz w:val="22"/>
          <w:szCs w:val="22"/>
        </w:rPr>
        <w:t>e</w:t>
      </w:r>
      <w:r w:rsidR="00D41AF5">
        <w:rPr>
          <w:b/>
          <w:sz w:val="22"/>
          <w:szCs w:val="22"/>
        </w:rPr>
        <w:t>ldwerving</w:t>
      </w:r>
    </w:p>
    <w:p w:rsidR="001846A3" w:rsidRPr="000007D4" w:rsidRDefault="000007D4" w:rsidP="001846A3">
      <w:pPr>
        <w:ind w:firstLine="708"/>
        <w:jc w:val="left"/>
        <w:rPr>
          <w:sz w:val="22"/>
          <w:szCs w:val="22"/>
        </w:rPr>
      </w:pPr>
      <w:r w:rsidRPr="000007D4">
        <w:rPr>
          <w:sz w:val="22"/>
          <w:szCs w:val="22"/>
        </w:rPr>
        <w:t>Het college van kerkrentmeesters draagt zorg voor de organisatie van:</w:t>
      </w:r>
    </w:p>
    <w:p w:rsidR="001846A3" w:rsidRPr="000007D4" w:rsidRDefault="000007D4" w:rsidP="001846A3">
      <w:pPr>
        <w:numPr>
          <w:ilvl w:val="0"/>
          <w:numId w:val="29"/>
        </w:numPr>
        <w:jc w:val="left"/>
        <w:rPr>
          <w:sz w:val="22"/>
          <w:szCs w:val="22"/>
        </w:rPr>
      </w:pPr>
      <w:r w:rsidRPr="000007D4">
        <w:rPr>
          <w:sz w:val="22"/>
          <w:szCs w:val="22"/>
        </w:rPr>
        <w:t>De Paascollect</w:t>
      </w:r>
      <w:r w:rsidR="00A84DA3">
        <w:rPr>
          <w:sz w:val="22"/>
          <w:szCs w:val="22"/>
        </w:rPr>
        <w:t>e;</w:t>
      </w:r>
    </w:p>
    <w:p w:rsidR="000007D4" w:rsidRPr="000007D4" w:rsidRDefault="000007D4" w:rsidP="001846A3">
      <w:pPr>
        <w:numPr>
          <w:ilvl w:val="0"/>
          <w:numId w:val="29"/>
        </w:numPr>
        <w:jc w:val="left"/>
        <w:rPr>
          <w:sz w:val="22"/>
          <w:szCs w:val="22"/>
        </w:rPr>
      </w:pPr>
      <w:r w:rsidRPr="000007D4">
        <w:rPr>
          <w:sz w:val="22"/>
          <w:szCs w:val="22"/>
        </w:rPr>
        <w:t>De Solidariteitskas</w:t>
      </w:r>
      <w:r w:rsidR="00A84DA3">
        <w:rPr>
          <w:sz w:val="22"/>
          <w:szCs w:val="22"/>
        </w:rPr>
        <w:t>collecte;</w:t>
      </w:r>
    </w:p>
    <w:p w:rsidR="000007D4" w:rsidRPr="000007D4" w:rsidRDefault="000007D4" w:rsidP="001846A3">
      <w:pPr>
        <w:numPr>
          <w:ilvl w:val="0"/>
          <w:numId w:val="29"/>
        </w:numPr>
        <w:jc w:val="left"/>
        <w:rPr>
          <w:sz w:val="22"/>
          <w:szCs w:val="22"/>
        </w:rPr>
      </w:pPr>
      <w:r w:rsidRPr="000007D4">
        <w:rPr>
          <w:sz w:val="22"/>
          <w:szCs w:val="22"/>
        </w:rPr>
        <w:t>De Eindejaarscollecte</w:t>
      </w:r>
      <w:r w:rsidR="00A84DA3">
        <w:rPr>
          <w:sz w:val="22"/>
          <w:szCs w:val="22"/>
        </w:rPr>
        <w:t>;</w:t>
      </w:r>
    </w:p>
    <w:p w:rsidR="000007D4" w:rsidRPr="000007D4" w:rsidRDefault="000007D4" w:rsidP="001846A3">
      <w:pPr>
        <w:numPr>
          <w:ilvl w:val="0"/>
          <w:numId w:val="29"/>
        </w:numPr>
        <w:jc w:val="left"/>
        <w:rPr>
          <w:sz w:val="22"/>
          <w:szCs w:val="22"/>
        </w:rPr>
      </w:pPr>
      <w:r w:rsidRPr="000007D4">
        <w:rPr>
          <w:sz w:val="22"/>
          <w:szCs w:val="22"/>
        </w:rPr>
        <w:t>De jaarlijkse actie Kerkbalans (‘levend geld’)</w:t>
      </w:r>
      <w:r w:rsidR="00A84DA3">
        <w:rPr>
          <w:sz w:val="22"/>
          <w:szCs w:val="22"/>
        </w:rPr>
        <w:t>;</w:t>
      </w:r>
    </w:p>
    <w:p w:rsidR="000007D4" w:rsidRPr="000007D4" w:rsidRDefault="000007D4" w:rsidP="001846A3">
      <w:pPr>
        <w:numPr>
          <w:ilvl w:val="0"/>
          <w:numId w:val="29"/>
        </w:numPr>
        <w:jc w:val="left"/>
        <w:rPr>
          <w:sz w:val="22"/>
          <w:szCs w:val="22"/>
        </w:rPr>
      </w:pPr>
      <w:r w:rsidRPr="000007D4">
        <w:rPr>
          <w:sz w:val="22"/>
          <w:szCs w:val="22"/>
        </w:rPr>
        <w:t>Alle collecten bestemd voor de kerk</w:t>
      </w:r>
      <w:r w:rsidR="00A84DA3">
        <w:rPr>
          <w:sz w:val="22"/>
          <w:szCs w:val="22"/>
        </w:rPr>
        <w:t>.</w:t>
      </w:r>
    </w:p>
    <w:p w:rsidR="000007D4" w:rsidRPr="000007D4" w:rsidRDefault="000007D4" w:rsidP="001846A3">
      <w:pPr>
        <w:ind w:left="708"/>
        <w:jc w:val="left"/>
        <w:rPr>
          <w:sz w:val="22"/>
          <w:szCs w:val="22"/>
        </w:rPr>
      </w:pPr>
      <w:r w:rsidRPr="000007D4">
        <w:rPr>
          <w:sz w:val="22"/>
          <w:szCs w:val="22"/>
        </w:rPr>
        <w:t>Deze inkomsten noemen we ‘levend geld’.</w:t>
      </w:r>
    </w:p>
    <w:p w:rsidR="00D41AD2" w:rsidRDefault="000007D4" w:rsidP="000007D4">
      <w:pPr>
        <w:ind w:left="708"/>
        <w:jc w:val="left"/>
        <w:rPr>
          <w:sz w:val="22"/>
          <w:szCs w:val="22"/>
        </w:rPr>
      </w:pPr>
      <w:r w:rsidRPr="000007D4">
        <w:rPr>
          <w:sz w:val="22"/>
          <w:szCs w:val="22"/>
        </w:rPr>
        <w:t>Het collecterooster voor de collecten in de eredienst wordt in overleg met de kerkrentmeesters opgesteld door de diaconie. Dit rooster wordt geaccordeerd door de kerkenraad.</w:t>
      </w:r>
    </w:p>
    <w:p w:rsidR="00D41AF5" w:rsidRDefault="00047F1E" w:rsidP="000007D4">
      <w:pPr>
        <w:ind w:left="708"/>
        <w:jc w:val="left"/>
        <w:rPr>
          <w:b/>
          <w:sz w:val="22"/>
          <w:szCs w:val="22"/>
        </w:rPr>
      </w:pPr>
      <w:r w:rsidRPr="00047F1E">
        <w:rPr>
          <w:b/>
          <w:sz w:val="22"/>
          <w:szCs w:val="22"/>
        </w:rPr>
        <w:t>Actie:</w:t>
      </w:r>
      <w:r w:rsidR="00D41AF5">
        <w:rPr>
          <w:b/>
          <w:sz w:val="22"/>
          <w:szCs w:val="22"/>
        </w:rPr>
        <w:t xml:space="preserve"> </w:t>
      </w:r>
    </w:p>
    <w:p w:rsidR="000007D4" w:rsidRPr="00D41AF5" w:rsidRDefault="00D41AF5" w:rsidP="0068524B">
      <w:pPr>
        <w:numPr>
          <w:ilvl w:val="0"/>
          <w:numId w:val="31"/>
        </w:numPr>
        <w:shd w:val="clear" w:color="auto" w:fill="D9D9D9"/>
        <w:jc w:val="left"/>
        <w:rPr>
          <w:sz w:val="22"/>
          <w:szCs w:val="22"/>
        </w:rPr>
      </w:pPr>
      <w:r w:rsidRPr="00D41AF5">
        <w:rPr>
          <w:sz w:val="22"/>
          <w:szCs w:val="22"/>
        </w:rPr>
        <w:t>In 2021 komen de opbrengsten van Kerkbalans voor minstens 50% digitaal binnen</w:t>
      </w:r>
      <w:r>
        <w:rPr>
          <w:sz w:val="22"/>
          <w:szCs w:val="22"/>
        </w:rPr>
        <w:t>.</w:t>
      </w:r>
    </w:p>
    <w:p w:rsidR="0086552E" w:rsidRDefault="0086552E" w:rsidP="0068524B">
      <w:pPr>
        <w:numPr>
          <w:ilvl w:val="0"/>
          <w:numId w:val="31"/>
        </w:numPr>
        <w:shd w:val="clear" w:color="auto" w:fill="D9D9D9"/>
        <w:jc w:val="left"/>
        <w:rPr>
          <w:sz w:val="22"/>
          <w:szCs w:val="22"/>
        </w:rPr>
      </w:pPr>
      <w:r>
        <w:rPr>
          <w:sz w:val="22"/>
          <w:szCs w:val="22"/>
        </w:rPr>
        <w:t>In 2020 kunnen de leden digitaal meedoen aan een collecte via de app.</w:t>
      </w:r>
    </w:p>
    <w:p w:rsidR="00D41AF5" w:rsidRDefault="00D41AF5" w:rsidP="0068524B">
      <w:pPr>
        <w:numPr>
          <w:ilvl w:val="0"/>
          <w:numId w:val="31"/>
        </w:numPr>
        <w:shd w:val="clear" w:color="auto" w:fill="D9D9D9"/>
        <w:jc w:val="left"/>
        <w:rPr>
          <w:sz w:val="22"/>
          <w:szCs w:val="22"/>
        </w:rPr>
      </w:pPr>
      <w:r w:rsidRPr="00D41AF5">
        <w:rPr>
          <w:sz w:val="22"/>
          <w:szCs w:val="22"/>
        </w:rPr>
        <w:t>In 202</w:t>
      </w:r>
      <w:r w:rsidR="003A0553">
        <w:rPr>
          <w:sz w:val="22"/>
          <w:szCs w:val="22"/>
        </w:rPr>
        <w:t>2</w:t>
      </w:r>
      <w:r w:rsidRPr="00D41AF5">
        <w:rPr>
          <w:sz w:val="22"/>
          <w:szCs w:val="22"/>
        </w:rPr>
        <w:t xml:space="preserve"> zijn de drie genoemde collectes ondergebracht bij de Kerkbalansopbrengst en in de begroting verwerkt.</w:t>
      </w:r>
    </w:p>
    <w:p w:rsidR="0086552E" w:rsidRPr="00D41AF5" w:rsidRDefault="0086552E" w:rsidP="0068524B">
      <w:pPr>
        <w:numPr>
          <w:ilvl w:val="0"/>
          <w:numId w:val="31"/>
        </w:numPr>
        <w:shd w:val="clear" w:color="auto" w:fill="D9D9D9"/>
        <w:jc w:val="left"/>
        <w:rPr>
          <w:sz w:val="22"/>
          <w:szCs w:val="22"/>
        </w:rPr>
      </w:pPr>
      <w:r>
        <w:rPr>
          <w:sz w:val="22"/>
          <w:szCs w:val="22"/>
        </w:rPr>
        <w:t>Jaarlijks wordt Kerkbalans zowel digitaal als via het huisadres uitgevoerd.</w:t>
      </w:r>
    </w:p>
    <w:p w:rsidR="00047F1E" w:rsidRDefault="00047F1E" w:rsidP="000007D4">
      <w:pPr>
        <w:ind w:left="708"/>
        <w:jc w:val="left"/>
        <w:rPr>
          <w:sz w:val="22"/>
          <w:szCs w:val="22"/>
        </w:rPr>
      </w:pPr>
    </w:p>
    <w:p w:rsidR="00B50558" w:rsidRDefault="00B50558" w:rsidP="000007D4">
      <w:pPr>
        <w:ind w:left="708"/>
        <w:jc w:val="left"/>
        <w:rPr>
          <w:sz w:val="22"/>
          <w:szCs w:val="22"/>
        </w:rPr>
      </w:pPr>
    </w:p>
    <w:p w:rsidR="000007D4" w:rsidRPr="000007D4" w:rsidRDefault="00D41AF5" w:rsidP="000007D4">
      <w:pPr>
        <w:ind w:left="708"/>
        <w:jc w:val="left"/>
        <w:rPr>
          <w:sz w:val="22"/>
          <w:szCs w:val="22"/>
        </w:rPr>
      </w:pPr>
      <w:r w:rsidRPr="00D41AF5">
        <w:rPr>
          <w:b/>
          <w:sz w:val="22"/>
          <w:szCs w:val="22"/>
        </w:rPr>
        <w:t>5.2</w:t>
      </w:r>
      <w:r>
        <w:rPr>
          <w:b/>
          <w:sz w:val="22"/>
          <w:szCs w:val="22"/>
        </w:rPr>
        <w:t xml:space="preserve"> </w:t>
      </w:r>
      <w:r w:rsidRPr="00D41AF5">
        <w:rPr>
          <w:b/>
          <w:sz w:val="22"/>
          <w:szCs w:val="22"/>
        </w:rPr>
        <w:t>.</w:t>
      </w:r>
      <w:r w:rsidR="000007D4" w:rsidRPr="00D41AF5">
        <w:rPr>
          <w:b/>
          <w:sz w:val="22"/>
          <w:szCs w:val="22"/>
        </w:rPr>
        <w:t>Financiële middelen</w:t>
      </w:r>
    </w:p>
    <w:p w:rsidR="000007D4" w:rsidRPr="000007D4" w:rsidRDefault="000007D4" w:rsidP="000007D4">
      <w:pPr>
        <w:ind w:left="708"/>
        <w:jc w:val="left"/>
        <w:rPr>
          <w:sz w:val="22"/>
          <w:szCs w:val="22"/>
        </w:rPr>
      </w:pPr>
      <w:r w:rsidRPr="000007D4">
        <w:rPr>
          <w:sz w:val="22"/>
          <w:szCs w:val="22"/>
        </w:rPr>
        <w:t>De aanwezige geldmiddelen dienen zo goed mogelijk risicomijdend te worden belegd</w:t>
      </w:r>
    </w:p>
    <w:p w:rsidR="000007D4" w:rsidRPr="000007D4" w:rsidRDefault="000007D4" w:rsidP="000007D4">
      <w:pPr>
        <w:ind w:left="708"/>
        <w:jc w:val="left"/>
        <w:rPr>
          <w:sz w:val="22"/>
          <w:szCs w:val="22"/>
        </w:rPr>
      </w:pPr>
      <w:r w:rsidRPr="000007D4">
        <w:rPr>
          <w:sz w:val="22"/>
          <w:szCs w:val="22"/>
        </w:rPr>
        <w:t>tegen een zo hoog mogelijke rente  rekening houdend met  de periode dat het geld</w:t>
      </w:r>
    </w:p>
    <w:p w:rsidR="000007D4" w:rsidRPr="000007D4" w:rsidRDefault="000007D4" w:rsidP="000007D4">
      <w:pPr>
        <w:ind w:left="708"/>
        <w:jc w:val="left"/>
        <w:rPr>
          <w:sz w:val="22"/>
          <w:szCs w:val="22"/>
        </w:rPr>
      </w:pPr>
      <w:r w:rsidRPr="000007D4">
        <w:rPr>
          <w:sz w:val="22"/>
          <w:szCs w:val="22"/>
        </w:rPr>
        <w:lastRenderedPageBreak/>
        <w:t xml:space="preserve">niet of wel gebruikt hoeft te worden. </w:t>
      </w:r>
    </w:p>
    <w:p w:rsidR="00A84DA3" w:rsidRDefault="000007D4" w:rsidP="000007D4">
      <w:pPr>
        <w:ind w:left="708"/>
        <w:jc w:val="left"/>
        <w:rPr>
          <w:sz w:val="22"/>
          <w:szCs w:val="22"/>
        </w:rPr>
      </w:pPr>
      <w:r w:rsidRPr="000007D4">
        <w:rPr>
          <w:sz w:val="22"/>
          <w:szCs w:val="22"/>
        </w:rPr>
        <w:t xml:space="preserve">De kerkbalans is de grootste inkomstenbron. Verder collecten, giften en legaten, huren en baropbrengsten. </w:t>
      </w:r>
    </w:p>
    <w:p w:rsidR="000007D4" w:rsidRPr="000007D4" w:rsidRDefault="000007D4" w:rsidP="000007D4">
      <w:pPr>
        <w:ind w:left="708"/>
        <w:jc w:val="left"/>
        <w:rPr>
          <w:sz w:val="22"/>
          <w:szCs w:val="22"/>
        </w:rPr>
      </w:pPr>
      <w:r w:rsidRPr="000007D4">
        <w:rPr>
          <w:sz w:val="22"/>
          <w:szCs w:val="22"/>
        </w:rPr>
        <w:t xml:space="preserve">Aan de uitgavenkant vormen de traktementen, salarissen, </w:t>
      </w:r>
      <w:r>
        <w:rPr>
          <w:sz w:val="22"/>
          <w:szCs w:val="22"/>
        </w:rPr>
        <w:t>onderhoud gebouwen</w:t>
      </w:r>
      <w:r w:rsidRPr="000007D4">
        <w:rPr>
          <w:sz w:val="22"/>
          <w:szCs w:val="22"/>
        </w:rPr>
        <w:t xml:space="preserve"> </w:t>
      </w:r>
      <w:r>
        <w:rPr>
          <w:sz w:val="22"/>
          <w:szCs w:val="22"/>
        </w:rPr>
        <w:t xml:space="preserve">en </w:t>
      </w:r>
      <w:r w:rsidRPr="000007D4">
        <w:rPr>
          <w:sz w:val="22"/>
          <w:szCs w:val="22"/>
        </w:rPr>
        <w:t xml:space="preserve">quota de grootste kostenpost. </w:t>
      </w:r>
    </w:p>
    <w:p w:rsidR="000007D4" w:rsidRDefault="00047F1E" w:rsidP="00A84DA3">
      <w:pPr>
        <w:shd w:val="clear" w:color="auto" w:fill="D9D9D9" w:themeFill="background1" w:themeFillShade="D9"/>
        <w:ind w:left="708"/>
        <w:jc w:val="left"/>
        <w:rPr>
          <w:b/>
          <w:sz w:val="22"/>
          <w:szCs w:val="22"/>
        </w:rPr>
      </w:pPr>
      <w:r w:rsidRPr="00047F1E">
        <w:rPr>
          <w:b/>
          <w:sz w:val="22"/>
          <w:szCs w:val="22"/>
        </w:rPr>
        <w:t>Actie:</w:t>
      </w:r>
    </w:p>
    <w:p w:rsidR="0086552E" w:rsidRPr="0086552E" w:rsidRDefault="0086552E" w:rsidP="00A84DA3">
      <w:pPr>
        <w:numPr>
          <w:ilvl w:val="0"/>
          <w:numId w:val="39"/>
        </w:numPr>
        <w:shd w:val="clear" w:color="auto" w:fill="D9D9D9" w:themeFill="background1" w:themeFillShade="D9"/>
        <w:jc w:val="left"/>
        <w:rPr>
          <w:sz w:val="22"/>
          <w:szCs w:val="22"/>
        </w:rPr>
      </w:pPr>
      <w:r w:rsidRPr="0086552E">
        <w:rPr>
          <w:sz w:val="22"/>
          <w:szCs w:val="22"/>
        </w:rPr>
        <w:t>Elk jaar komt de Treasurycommissie met de verantwoording van het beleid in deze</w:t>
      </w:r>
      <w:r>
        <w:rPr>
          <w:sz w:val="22"/>
          <w:szCs w:val="22"/>
        </w:rPr>
        <w:t>.</w:t>
      </w:r>
    </w:p>
    <w:p w:rsidR="0086552E" w:rsidRDefault="0086552E" w:rsidP="00A84DA3">
      <w:pPr>
        <w:numPr>
          <w:ilvl w:val="0"/>
          <w:numId w:val="39"/>
        </w:numPr>
        <w:shd w:val="clear" w:color="auto" w:fill="D9D9D9" w:themeFill="background1" w:themeFillShade="D9"/>
        <w:jc w:val="left"/>
        <w:rPr>
          <w:sz w:val="22"/>
          <w:szCs w:val="22"/>
        </w:rPr>
      </w:pPr>
      <w:r w:rsidRPr="0086552E">
        <w:rPr>
          <w:sz w:val="22"/>
          <w:szCs w:val="22"/>
        </w:rPr>
        <w:t>Het Treasurystatuut wordt in 2019 geactualiseerd.</w:t>
      </w:r>
    </w:p>
    <w:p w:rsidR="0086552E" w:rsidRDefault="00CE048C" w:rsidP="00A84DA3">
      <w:pPr>
        <w:numPr>
          <w:ilvl w:val="0"/>
          <w:numId w:val="39"/>
        </w:numPr>
        <w:shd w:val="clear" w:color="auto" w:fill="D9D9D9" w:themeFill="background1" w:themeFillShade="D9"/>
        <w:jc w:val="left"/>
        <w:rPr>
          <w:sz w:val="22"/>
          <w:szCs w:val="22"/>
        </w:rPr>
      </w:pPr>
      <w:r>
        <w:rPr>
          <w:sz w:val="22"/>
          <w:szCs w:val="22"/>
        </w:rPr>
        <w:t>Bijstelling</w:t>
      </w:r>
      <w:r w:rsidR="0086552E">
        <w:rPr>
          <w:sz w:val="22"/>
          <w:szCs w:val="22"/>
        </w:rPr>
        <w:t xml:space="preserve"> van de </w:t>
      </w:r>
      <w:proofErr w:type="spellStart"/>
      <w:r w:rsidR="0086552E">
        <w:rPr>
          <w:sz w:val="22"/>
          <w:szCs w:val="22"/>
        </w:rPr>
        <w:t>meerjarenonderhoudsplannen</w:t>
      </w:r>
      <w:proofErr w:type="spellEnd"/>
      <w:r w:rsidR="0086552E">
        <w:rPr>
          <w:sz w:val="22"/>
          <w:szCs w:val="22"/>
        </w:rPr>
        <w:t xml:space="preserve"> in 2019 en 2020</w:t>
      </w:r>
      <w:r w:rsidR="00A84DA3">
        <w:rPr>
          <w:sz w:val="22"/>
          <w:szCs w:val="22"/>
        </w:rPr>
        <w:t>.</w:t>
      </w:r>
    </w:p>
    <w:p w:rsidR="0086552E" w:rsidRDefault="0086552E" w:rsidP="00A84DA3">
      <w:pPr>
        <w:numPr>
          <w:ilvl w:val="0"/>
          <w:numId w:val="39"/>
        </w:numPr>
        <w:shd w:val="clear" w:color="auto" w:fill="D9D9D9" w:themeFill="background1" w:themeFillShade="D9"/>
        <w:jc w:val="left"/>
        <w:rPr>
          <w:sz w:val="22"/>
          <w:szCs w:val="22"/>
        </w:rPr>
      </w:pPr>
      <w:r>
        <w:rPr>
          <w:sz w:val="22"/>
          <w:szCs w:val="22"/>
        </w:rPr>
        <w:t xml:space="preserve">Aanvraag en </w:t>
      </w:r>
      <w:r w:rsidR="00CE048C">
        <w:rPr>
          <w:sz w:val="22"/>
          <w:szCs w:val="22"/>
        </w:rPr>
        <w:t>verantwoording</w:t>
      </w:r>
      <w:r>
        <w:rPr>
          <w:sz w:val="22"/>
          <w:szCs w:val="22"/>
        </w:rPr>
        <w:t xml:space="preserve"> van de </w:t>
      </w:r>
      <w:proofErr w:type="spellStart"/>
      <w:r>
        <w:rPr>
          <w:sz w:val="22"/>
          <w:szCs w:val="22"/>
        </w:rPr>
        <w:t>meerjarensubsidie</w:t>
      </w:r>
      <w:proofErr w:type="spellEnd"/>
      <w:r>
        <w:rPr>
          <w:sz w:val="22"/>
          <w:szCs w:val="22"/>
        </w:rPr>
        <w:t xml:space="preserve"> voor de Sint Vituskerk</w:t>
      </w:r>
    </w:p>
    <w:p w:rsidR="0086552E" w:rsidRDefault="0086552E" w:rsidP="00A84DA3">
      <w:pPr>
        <w:numPr>
          <w:ilvl w:val="0"/>
          <w:numId w:val="39"/>
        </w:numPr>
        <w:shd w:val="clear" w:color="auto" w:fill="D9D9D9" w:themeFill="background1" w:themeFillShade="D9"/>
        <w:jc w:val="left"/>
        <w:rPr>
          <w:sz w:val="22"/>
          <w:szCs w:val="22"/>
        </w:rPr>
      </w:pPr>
      <w:r>
        <w:rPr>
          <w:sz w:val="22"/>
          <w:szCs w:val="22"/>
        </w:rPr>
        <w:t xml:space="preserve">In 2019 en 2021 </w:t>
      </w:r>
      <w:r w:rsidR="00CE048C">
        <w:rPr>
          <w:sz w:val="22"/>
          <w:szCs w:val="22"/>
        </w:rPr>
        <w:t>bijstelling</w:t>
      </w:r>
      <w:r>
        <w:rPr>
          <w:sz w:val="22"/>
          <w:szCs w:val="22"/>
        </w:rPr>
        <w:t xml:space="preserve"> van de baropbrengsten.</w:t>
      </w:r>
    </w:p>
    <w:p w:rsidR="00047F1E" w:rsidRDefault="00047F1E" w:rsidP="00CE048C">
      <w:pPr>
        <w:jc w:val="left"/>
        <w:rPr>
          <w:sz w:val="22"/>
          <w:szCs w:val="22"/>
        </w:rPr>
      </w:pPr>
    </w:p>
    <w:p w:rsidR="00B50558" w:rsidRPr="000007D4" w:rsidRDefault="00B50558" w:rsidP="00CE048C">
      <w:pPr>
        <w:jc w:val="left"/>
        <w:rPr>
          <w:sz w:val="22"/>
          <w:szCs w:val="22"/>
        </w:rPr>
      </w:pPr>
    </w:p>
    <w:p w:rsidR="000007D4" w:rsidRPr="00D41AF5" w:rsidRDefault="00D41AF5" w:rsidP="000007D4">
      <w:pPr>
        <w:ind w:left="708"/>
        <w:jc w:val="left"/>
        <w:rPr>
          <w:b/>
          <w:sz w:val="22"/>
          <w:szCs w:val="22"/>
        </w:rPr>
      </w:pPr>
      <w:r w:rsidRPr="00D41AF5">
        <w:rPr>
          <w:b/>
          <w:sz w:val="22"/>
          <w:szCs w:val="22"/>
        </w:rPr>
        <w:t>5.3. Onroerende zaken</w:t>
      </w:r>
    </w:p>
    <w:p w:rsidR="000007D4" w:rsidRPr="000007D4" w:rsidRDefault="000007D4" w:rsidP="000007D4">
      <w:pPr>
        <w:ind w:left="708"/>
        <w:jc w:val="left"/>
        <w:rPr>
          <w:sz w:val="22"/>
          <w:szCs w:val="22"/>
        </w:rPr>
      </w:pPr>
      <w:r w:rsidRPr="000007D4">
        <w:rPr>
          <w:sz w:val="22"/>
          <w:szCs w:val="22"/>
        </w:rPr>
        <w:t>In volle eigendom van de kerkelijke gemeente zijn:</w:t>
      </w:r>
    </w:p>
    <w:p w:rsidR="000007D4" w:rsidRPr="000007D4" w:rsidRDefault="000007D4" w:rsidP="00D41AF5">
      <w:pPr>
        <w:numPr>
          <w:ilvl w:val="0"/>
          <w:numId w:val="30"/>
        </w:numPr>
        <w:jc w:val="left"/>
        <w:rPr>
          <w:sz w:val="22"/>
          <w:szCs w:val="22"/>
        </w:rPr>
      </w:pPr>
      <w:r w:rsidRPr="000007D4">
        <w:rPr>
          <w:sz w:val="22"/>
          <w:szCs w:val="22"/>
        </w:rPr>
        <w:t>St. Vituskerk en begraafplaats</w:t>
      </w:r>
      <w:r w:rsidR="00A84DA3">
        <w:rPr>
          <w:sz w:val="22"/>
          <w:szCs w:val="22"/>
        </w:rPr>
        <w:t>;</w:t>
      </w:r>
    </w:p>
    <w:p w:rsidR="000007D4" w:rsidRPr="000007D4" w:rsidRDefault="000007D4" w:rsidP="00D41AF5">
      <w:pPr>
        <w:numPr>
          <w:ilvl w:val="0"/>
          <w:numId w:val="30"/>
        </w:numPr>
        <w:jc w:val="left"/>
        <w:rPr>
          <w:sz w:val="22"/>
          <w:szCs w:val="22"/>
        </w:rPr>
      </w:pPr>
      <w:r w:rsidRPr="000007D4">
        <w:rPr>
          <w:sz w:val="22"/>
          <w:szCs w:val="22"/>
        </w:rPr>
        <w:t>St. Vitushûs (deels bestemd voor verhuur)</w:t>
      </w:r>
      <w:r w:rsidR="00A84DA3">
        <w:rPr>
          <w:sz w:val="22"/>
          <w:szCs w:val="22"/>
        </w:rPr>
        <w:t>;</w:t>
      </w:r>
    </w:p>
    <w:p w:rsidR="000007D4" w:rsidRPr="000007D4" w:rsidRDefault="000007D4" w:rsidP="00D41AF5">
      <w:pPr>
        <w:numPr>
          <w:ilvl w:val="0"/>
          <w:numId w:val="30"/>
        </w:numPr>
        <w:jc w:val="left"/>
        <w:rPr>
          <w:sz w:val="22"/>
          <w:szCs w:val="22"/>
        </w:rPr>
      </w:pPr>
      <w:r w:rsidRPr="000007D4">
        <w:rPr>
          <w:sz w:val="22"/>
          <w:szCs w:val="22"/>
        </w:rPr>
        <w:t>Landerijen (verpacht)</w:t>
      </w:r>
      <w:r w:rsidR="00A84DA3">
        <w:rPr>
          <w:sz w:val="22"/>
          <w:szCs w:val="22"/>
        </w:rPr>
        <w:t>;</w:t>
      </w:r>
    </w:p>
    <w:p w:rsidR="000007D4" w:rsidRPr="000007D4" w:rsidRDefault="000007D4" w:rsidP="00D41AF5">
      <w:pPr>
        <w:numPr>
          <w:ilvl w:val="0"/>
          <w:numId w:val="30"/>
        </w:numPr>
        <w:jc w:val="left"/>
        <w:rPr>
          <w:sz w:val="22"/>
          <w:szCs w:val="22"/>
        </w:rPr>
      </w:pPr>
      <w:r w:rsidRPr="000007D4">
        <w:rPr>
          <w:sz w:val="22"/>
          <w:szCs w:val="22"/>
        </w:rPr>
        <w:t>Kerkelijk Centrum De Hege Stins</w:t>
      </w:r>
      <w:r w:rsidR="00A84DA3">
        <w:rPr>
          <w:sz w:val="22"/>
          <w:szCs w:val="22"/>
        </w:rPr>
        <w:t>;</w:t>
      </w:r>
    </w:p>
    <w:p w:rsidR="000007D4" w:rsidRDefault="000007D4" w:rsidP="00D41AF5">
      <w:pPr>
        <w:numPr>
          <w:ilvl w:val="0"/>
          <w:numId w:val="30"/>
        </w:numPr>
        <w:jc w:val="left"/>
        <w:rPr>
          <w:sz w:val="22"/>
          <w:szCs w:val="22"/>
        </w:rPr>
      </w:pPr>
      <w:r>
        <w:rPr>
          <w:sz w:val="22"/>
          <w:szCs w:val="22"/>
        </w:rPr>
        <w:t>P</w:t>
      </w:r>
      <w:r w:rsidRPr="000007D4">
        <w:rPr>
          <w:sz w:val="22"/>
          <w:szCs w:val="22"/>
        </w:rPr>
        <w:t xml:space="preserve">astorie aan de </w:t>
      </w:r>
      <w:proofErr w:type="spellStart"/>
      <w:r w:rsidRPr="000007D4">
        <w:rPr>
          <w:sz w:val="22"/>
          <w:szCs w:val="22"/>
        </w:rPr>
        <w:t>Ophirstrjitte</w:t>
      </w:r>
      <w:proofErr w:type="spellEnd"/>
      <w:r w:rsidRPr="000007D4">
        <w:rPr>
          <w:sz w:val="22"/>
          <w:szCs w:val="22"/>
        </w:rPr>
        <w:t xml:space="preserve"> 30 (bestemd voor verhuur).</w:t>
      </w:r>
    </w:p>
    <w:p w:rsidR="00D41AF5" w:rsidRDefault="00047F1E" w:rsidP="000007D4">
      <w:pPr>
        <w:ind w:left="708"/>
        <w:jc w:val="left"/>
        <w:rPr>
          <w:b/>
          <w:sz w:val="22"/>
          <w:szCs w:val="22"/>
        </w:rPr>
      </w:pPr>
      <w:r w:rsidRPr="00047F1E">
        <w:rPr>
          <w:b/>
          <w:sz w:val="22"/>
          <w:szCs w:val="22"/>
        </w:rPr>
        <w:t>Actie:</w:t>
      </w:r>
      <w:r w:rsidR="00D41AF5">
        <w:rPr>
          <w:b/>
          <w:sz w:val="22"/>
          <w:szCs w:val="22"/>
        </w:rPr>
        <w:t xml:space="preserve"> </w:t>
      </w:r>
    </w:p>
    <w:p w:rsidR="002A680F" w:rsidRPr="00D41AF5" w:rsidRDefault="00D41AF5" w:rsidP="0068524B">
      <w:pPr>
        <w:numPr>
          <w:ilvl w:val="0"/>
          <w:numId w:val="32"/>
        </w:numPr>
        <w:shd w:val="clear" w:color="auto" w:fill="D9D9D9"/>
        <w:jc w:val="left"/>
        <w:rPr>
          <w:sz w:val="22"/>
          <w:szCs w:val="22"/>
        </w:rPr>
      </w:pPr>
      <w:r w:rsidRPr="00D41AF5">
        <w:rPr>
          <w:sz w:val="22"/>
          <w:szCs w:val="22"/>
        </w:rPr>
        <w:t>Besluit nemen over het eigendom van de Sint Vituskerk</w:t>
      </w:r>
      <w:r w:rsidR="001C7F0E">
        <w:rPr>
          <w:sz w:val="22"/>
          <w:szCs w:val="22"/>
        </w:rPr>
        <w:t>.</w:t>
      </w:r>
    </w:p>
    <w:p w:rsidR="00D41AF5" w:rsidRPr="00D41AF5" w:rsidRDefault="00D41AF5" w:rsidP="0068524B">
      <w:pPr>
        <w:numPr>
          <w:ilvl w:val="0"/>
          <w:numId w:val="32"/>
        </w:numPr>
        <w:shd w:val="clear" w:color="auto" w:fill="D9D9D9"/>
        <w:jc w:val="left"/>
        <w:rPr>
          <w:sz w:val="22"/>
          <w:szCs w:val="22"/>
        </w:rPr>
      </w:pPr>
      <w:r w:rsidRPr="00D41AF5">
        <w:rPr>
          <w:sz w:val="22"/>
          <w:szCs w:val="22"/>
        </w:rPr>
        <w:t>Besluit nemen over de toekomst van het Sint Vitushûs</w:t>
      </w:r>
      <w:r w:rsidR="001C7F0E">
        <w:rPr>
          <w:sz w:val="22"/>
          <w:szCs w:val="22"/>
        </w:rPr>
        <w:t>.</w:t>
      </w:r>
    </w:p>
    <w:p w:rsidR="00D41AF5" w:rsidRPr="00D41AF5" w:rsidRDefault="003A0553" w:rsidP="0068524B">
      <w:pPr>
        <w:numPr>
          <w:ilvl w:val="0"/>
          <w:numId w:val="32"/>
        </w:numPr>
        <w:shd w:val="clear" w:color="auto" w:fill="D9D9D9"/>
        <w:jc w:val="left"/>
        <w:rPr>
          <w:sz w:val="22"/>
          <w:szCs w:val="22"/>
        </w:rPr>
      </w:pPr>
      <w:r>
        <w:rPr>
          <w:sz w:val="22"/>
          <w:szCs w:val="22"/>
        </w:rPr>
        <w:t>Besluit nemen in 2020 over</w:t>
      </w:r>
      <w:r w:rsidR="00D41AF5" w:rsidRPr="00D41AF5">
        <w:rPr>
          <w:sz w:val="22"/>
          <w:szCs w:val="22"/>
        </w:rPr>
        <w:t xml:space="preserve"> het beleid rondom</w:t>
      </w:r>
      <w:r w:rsidR="00D41AF5">
        <w:rPr>
          <w:sz w:val="22"/>
          <w:szCs w:val="22"/>
        </w:rPr>
        <w:t xml:space="preserve"> de verpachte</w:t>
      </w:r>
      <w:r w:rsidR="00D41AF5" w:rsidRPr="00D41AF5">
        <w:rPr>
          <w:sz w:val="22"/>
          <w:szCs w:val="22"/>
        </w:rPr>
        <w:t xml:space="preserve"> landerijen.</w:t>
      </w:r>
    </w:p>
    <w:p w:rsidR="00D41AF5" w:rsidRPr="00D41AF5" w:rsidRDefault="00D41AF5" w:rsidP="0068524B">
      <w:pPr>
        <w:numPr>
          <w:ilvl w:val="0"/>
          <w:numId w:val="32"/>
        </w:numPr>
        <w:shd w:val="clear" w:color="auto" w:fill="D9D9D9"/>
        <w:jc w:val="left"/>
        <w:rPr>
          <w:sz w:val="22"/>
          <w:szCs w:val="22"/>
        </w:rPr>
      </w:pPr>
      <w:r w:rsidRPr="00D41AF5">
        <w:rPr>
          <w:sz w:val="22"/>
          <w:szCs w:val="22"/>
        </w:rPr>
        <w:t>Bij het beëindigen van het dienstverband van de kerkelijke werker een gemotiveerd besluit nemen over het eigendom van de pastorie</w:t>
      </w:r>
      <w:r w:rsidR="001C7F0E">
        <w:rPr>
          <w:sz w:val="22"/>
          <w:szCs w:val="22"/>
        </w:rPr>
        <w:t>.</w:t>
      </w:r>
    </w:p>
    <w:p w:rsidR="00D41AF5" w:rsidRDefault="002D53AA" w:rsidP="0068524B">
      <w:pPr>
        <w:numPr>
          <w:ilvl w:val="0"/>
          <w:numId w:val="32"/>
        </w:numPr>
        <w:shd w:val="clear" w:color="auto" w:fill="D9D9D9"/>
        <w:jc w:val="left"/>
        <w:rPr>
          <w:sz w:val="22"/>
          <w:szCs w:val="22"/>
        </w:rPr>
      </w:pPr>
      <w:r>
        <w:rPr>
          <w:sz w:val="22"/>
          <w:szCs w:val="22"/>
        </w:rPr>
        <w:t xml:space="preserve">Doorgaan op de </w:t>
      </w:r>
      <w:r w:rsidR="00B45BD7">
        <w:rPr>
          <w:sz w:val="22"/>
          <w:szCs w:val="22"/>
        </w:rPr>
        <w:t>ingeslagen</w:t>
      </w:r>
      <w:r>
        <w:rPr>
          <w:sz w:val="22"/>
          <w:szCs w:val="22"/>
        </w:rPr>
        <w:t xml:space="preserve"> </w:t>
      </w:r>
      <w:r w:rsidR="00B45BD7">
        <w:rPr>
          <w:sz w:val="22"/>
          <w:szCs w:val="22"/>
        </w:rPr>
        <w:t xml:space="preserve">weg </w:t>
      </w:r>
      <w:r w:rsidR="00D41AF5" w:rsidRPr="00D41AF5">
        <w:rPr>
          <w:sz w:val="22"/>
          <w:szCs w:val="22"/>
        </w:rPr>
        <w:t>om de kerkelijke gebouwen duurzamer te maken. Daarbij speelt een financiële afweging ook een rol.</w:t>
      </w:r>
    </w:p>
    <w:p w:rsidR="0086552E" w:rsidRDefault="00B45BD7" w:rsidP="0068524B">
      <w:pPr>
        <w:numPr>
          <w:ilvl w:val="0"/>
          <w:numId w:val="32"/>
        </w:numPr>
        <w:shd w:val="clear" w:color="auto" w:fill="D9D9D9"/>
        <w:jc w:val="left"/>
        <w:rPr>
          <w:sz w:val="22"/>
          <w:szCs w:val="22"/>
        </w:rPr>
      </w:pPr>
      <w:r>
        <w:rPr>
          <w:sz w:val="22"/>
          <w:szCs w:val="22"/>
        </w:rPr>
        <w:t>Jaarlijkse</w:t>
      </w:r>
      <w:r w:rsidR="0086552E">
        <w:rPr>
          <w:sz w:val="22"/>
          <w:szCs w:val="22"/>
        </w:rPr>
        <w:t xml:space="preserve"> </w:t>
      </w:r>
      <w:r>
        <w:rPr>
          <w:sz w:val="22"/>
          <w:szCs w:val="22"/>
        </w:rPr>
        <w:t>evaluatie/</w:t>
      </w:r>
      <w:r w:rsidR="0086552E">
        <w:rPr>
          <w:sz w:val="22"/>
          <w:szCs w:val="22"/>
        </w:rPr>
        <w:t>herziening van het ontruimingsplan</w:t>
      </w:r>
      <w:r w:rsidR="001C7F0E">
        <w:rPr>
          <w:sz w:val="22"/>
          <w:szCs w:val="22"/>
        </w:rPr>
        <w:t>.</w:t>
      </w:r>
    </w:p>
    <w:p w:rsidR="0086552E" w:rsidRDefault="0086552E" w:rsidP="0068524B">
      <w:pPr>
        <w:numPr>
          <w:ilvl w:val="0"/>
          <w:numId w:val="32"/>
        </w:numPr>
        <w:shd w:val="clear" w:color="auto" w:fill="D9D9D9"/>
        <w:jc w:val="left"/>
        <w:rPr>
          <w:sz w:val="22"/>
          <w:szCs w:val="22"/>
        </w:rPr>
      </w:pPr>
      <w:r>
        <w:rPr>
          <w:sz w:val="22"/>
          <w:szCs w:val="22"/>
        </w:rPr>
        <w:t>Jaarli</w:t>
      </w:r>
      <w:r w:rsidR="001B35B0">
        <w:rPr>
          <w:sz w:val="22"/>
          <w:szCs w:val="22"/>
        </w:rPr>
        <w:t>jkse ontruim</w:t>
      </w:r>
      <w:r>
        <w:rPr>
          <w:sz w:val="22"/>
          <w:szCs w:val="22"/>
        </w:rPr>
        <w:t xml:space="preserve">ingsoefening na overleg tussen de voorzitter van het CvK en de </w:t>
      </w:r>
      <w:r w:rsidR="001B35B0">
        <w:rPr>
          <w:sz w:val="22"/>
          <w:szCs w:val="22"/>
        </w:rPr>
        <w:t>voorzitter</w:t>
      </w:r>
      <w:r>
        <w:rPr>
          <w:sz w:val="22"/>
          <w:szCs w:val="22"/>
        </w:rPr>
        <w:t xml:space="preserve"> van de kerkenraad.</w:t>
      </w:r>
    </w:p>
    <w:p w:rsidR="001622E0" w:rsidRDefault="001622E0" w:rsidP="0068524B">
      <w:pPr>
        <w:numPr>
          <w:ilvl w:val="0"/>
          <w:numId w:val="32"/>
        </w:numPr>
        <w:shd w:val="clear" w:color="auto" w:fill="D9D9D9"/>
        <w:jc w:val="left"/>
        <w:rPr>
          <w:sz w:val="22"/>
          <w:szCs w:val="22"/>
        </w:rPr>
      </w:pPr>
      <w:r>
        <w:rPr>
          <w:sz w:val="22"/>
          <w:szCs w:val="22"/>
        </w:rPr>
        <w:t>In 2021 herziening van de overeenkomst met de Stichting Monumentenzorg Leeuwarderadeel.</w:t>
      </w:r>
    </w:p>
    <w:p w:rsidR="001622E0" w:rsidRPr="00D41AF5" w:rsidRDefault="001B35B0" w:rsidP="0068524B">
      <w:pPr>
        <w:numPr>
          <w:ilvl w:val="0"/>
          <w:numId w:val="32"/>
        </w:numPr>
        <w:shd w:val="clear" w:color="auto" w:fill="D9D9D9"/>
        <w:jc w:val="left"/>
        <w:rPr>
          <w:sz w:val="22"/>
          <w:szCs w:val="22"/>
        </w:rPr>
      </w:pPr>
      <w:r>
        <w:rPr>
          <w:sz w:val="22"/>
          <w:szCs w:val="22"/>
        </w:rPr>
        <w:t>Er wordt een strikt sleutelbeleid gevoerd.</w:t>
      </w:r>
    </w:p>
    <w:p w:rsidR="00047F1E" w:rsidRDefault="00047F1E" w:rsidP="000007D4">
      <w:pPr>
        <w:ind w:left="708"/>
        <w:jc w:val="left"/>
        <w:rPr>
          <w:b/>
          <w:sz w:val="22"/>
          <w:szCs w:val="22"/>
        </w:rPr>
      </w:pPr>
    </w:p>
    <w:p w:rsidR="00B50558" w:rsidRPr="00047F1E" w:rsidRDefault="00B50558" w:rsidP="000007D4">
      <w:pPr>
        <w:ind w:left="708"/>
        <w:jc w:val="left"/>
        <w:rPr>
          <w:b/>
          <w:sz w:val="22"/>
          <w:szCs w:val="22"/>
        </w:rPr>
      </w:pPr>
    </w:p>
    <w:p w:rsidR="002A680F" w:rsidRPr="00D41AF5" w:rsidRDefault="00D41AF5" w:rsidP="002A680F">
      <w:pPr>
        <w:ind w:left="708"/>
        <w:jc w:val="left"/>
        <w:rPr>
          <w:b/>
          <w:sz w:val="22"/>
          <w:szCs w:val="22"/>
        </w:rPr>
      </w:pPr>
      <w:r w:rsidRPr="00D41AF5">
        <w:rPr>
          <w:b/>
          <w:sz w:val="22"/>
          <w:szCs w:val="22"/>
        </w:rPr>
        <w:t>5.4.</w:t>
      </w:r>
      <w:r w:rsidR="002A680F" w:rsidRPr="00D41AF5">
        <w:rPr>
          <w:b/>
          <w:sz w:val="22"/>
          <w:szCs w:val="22"/>
        </w:rPr>
        <w:t xml:space="preserve"> Begr</w:t>
      </w:r>
      <w:r w:rsidRPr="00D41AF5">
        <w:rPr>
          <w:b/>
          <w:sz w:val="22"/>
          <w:szCs w:val="22"/>
        </w:rPr>
        <w:t>aafplaats rond de St. Vituskerk</w:t>
      </w:r>
    </w:p>
    <w:p w:rsidR="002A680F" w:rsidRPr="002A680F" w:rsidRDefault="002A680F" w:rsidP="001B35B0">
      <w:pPr>
        <w:ind w:left="708"/>
        <w:jc w:val="left"/>
        <w:rPr>
          <w:sz w:val="22"/>
          <w:szCs w:val="22"/>
        </w:rPr>
      </w:pPr>
      <w:r w:rsidRPr="002A680F">
        <w:rPr>
          <w:sz w:val="22"/>
          <w:szCs w:val="22"/>
        </w:rPr>
        <w:t xml:space="preserve">Er is een beheerder van de begraafplaats. Deze houdt de </w:t>
      </w:r>
      <w:r w:rsidR="001B35B0">
        <w:rPr>
          <w:sz w:val="22"/>
          <w:szCs w:val="22"/>
        </w:rPr>
        <w:t xml:space="preserve">administratie van de graven bij. </w:t>
      </w:r>
      <w:r w:rsidRPr="002A680F">
        <w:rPr>
          <w:sz w:val="22"/>
          <w:szCs w:val="22"/>
        </w:rPr>
        <w:t>De beheerder geeft ook de ni</w:t>
      </w:r>
      <w:r w:rsidR="001B35B0">
        <w:rPr>
          <w:sz w:val="22"/>
          <w:szCs w:val="22"/>
        </w:rPr>
        <w:t>euwe graven uit voor begraving.</w:t>
      </w:r>
    </w:p>
    <w:p w:rsidR="002A680F" w:rsidRPr="002A680F" w:rsidRDefault="002A680F" w:rsidP="002A680F">
      <w:pPr>
        <w:ind w:left="708"/>
        <w:jc w:val="left"/>
        <w:rPr>
          <w:sz w:val="22"/>
          <w:szCs w:val="22"/>
        </w:rPr>
      </w:pPr>
      <w:r w:rsidRPr="002A680F">
        <w:rPr>
          <w:sz w:val="22"/>
          <w:szCs w:val="22"/>
        </w:rPr>
        <w:lastRenderedPageBreak/>
        <w:t xml:space="preserve">Jaarlijks worden i.o.m. de </w:t>
      </w:r>
      <w:r w:rsidR="00B45BD7">
        <w:rPr>
          <w:sz w:val="22"/>
          <w:szCs w:val="22"/>
        </w:rPr>
        <w:t>beheerder</w:t>
      </w:r>
      <w:r w:rsidRPr="002A680F">
        <w:rPr>
          <w:sz w:val="22"/>
          <w:szCs w:val="22"/>
        </w:rPr>
        <w:t xml:space="preserve"> en de penningmeester de nota’s voor het algemeen onderhoud van de begraafplaats verzorgd.</w:t>
      </w:r>
    </w:p>
    <w:p w:rsidR="002A680F" w:rsidRDefault="002A680F" w:rsidP="002A680F">
      <w:pPr>
        <w:ind w:left="708"/>
        <w:jc w:val="left"/>
        <w:rPr>
          <w:sz w:val="22"/>
          <w:szCs w:val="22"/>
        </w:rPr>
      </w:pPr>
      <w:r w:rsidRPr="002A680F">
        <w:rPr>
          <w:sz w:val="22"/>
          <w:szCs w:val="22"/>
        </w:rPr>
        <w:t>De tarieven worden in overeenstemming gebracht met de omliggende gemeenten en de inflatiecorrectie wordt jaarlijks toegepast.</w:t>
      </w:r>
    </w:p>
    <w:p w:rsidR="002A680F" w:rsidRDefault="00047F1E" w:rsidP="002A680F">
      <w:pPr>
        <w:ind w:left="708"/>
        <w:jc w:val="left"/>
        <w:rPr>
          <w:b/>
          <w:sz w:val="22"/>
          <w:szCs w:val="22"/>
        </w:rPr>
      </w:pPr>
      <w:r w:rsidRPr="00047F1E">
        <w:rPr>
          <w:b/>
          <w:sz w:val="22"/>
          <w:szCs w:val="22"/>
        </w:rPr>
        <w:t>Actie:</w:t>
      </w:r>
    </w:p>
    <w:p w:rsidR="00B45BD7" w:rsidRDefault="00B45BD7" w:rsidP="0068524B">
      <w:pPr>
        <w:numPr>
          <w:ilvl w:val="0"/>
          <w:numId w:val="33"/>
        </w:numPr>
        <w:shd w:val="clear" w:color="auto" w:fill="D9D9D9"/>
        <w:jc w:val="left"/>
        <w:rPr>
          <w:sz w:val="22"/>
          <w:szCs w:val="22"/>
        </w:rPr>
      </w:pPr>
      <w:r>
        <w:rPr>
          <w:sz w:val="22"/>
          <w:szCs w:val="22"/>
        </w:rPr>
        <w:t>In 2019 wordt de taakomschrijving van de beheerder en de penningmeester door het College vastgesteld.</w:t>
      </w:r>
    </w:p>
    <w:p w:rsidR="001B35B0" w:rsidRDefault="001B35B0" w:rsidP="0068524B">
      <w:pPr>
        <w:numPr>
          <w:ilvl w:val="0"/>
          <w:numId w:val="33"/>
        </w:numPr>
        <w:shd w:val="clear" w:color="auto" w:fill="D9D9D9"/>
        <w:jc w:val="left"/>
        <w:rPr>
          <w:sz w:val="22"/>
          <w:szCs w:val="22"/>
        </w:rPr>
      </w:pPr>
      <w:r>
        <w:rPr>
          <w:sz w:val="22"/>
          <w:szCs w:val="22"/>
        </w:rPr>
        <w:t>Tarieven worden in 2019 aangepast aan de uitgaven en in relatie tot omliggende begraafplaatsen.</w:t>
      </w:r>
    </w:p>
    <w:p w:rsidR="00D41AF5" w:rsidRPr="00DC7D0B" w:rsidRDefault="00D41AF5" w:rsidP="0068524B">
      <w:pPr>
        <w:numPr>
          <w:ilvl w:val="0"/>
          <w:numId w:val="33"/>
        </w:numPr>
        <w:shd w:val="clear" w:color="auto" w:fill="D9D9D9"/>
        <w:jc w:val="left"/>
        <w:rPr>
          <w:sz w:val="22"/>
          <w:szCs w:val="22"/>
        </w:rPr>
      </w:pPr>
      <w:r w:rsidRPr="00DC7D0B">
        <w:rPr>
          <w:sz w:val="22"/>
          <w:szCs w:val="22"/>
        </w:rPr>
        <w:t>Digitale verwe</w:t>
      </w:r>
      <w:r w:rsidR="00B45BD7">
        <w:rPr>
          <w:sz w:val="22"/>
          <w:szCs w:val="22"/>
        </w:rPr>
        <w:t>r</w:t>
      </w:r>
      <w:r w:rsidRPr="00DC7D0B">
        <w:rPr>
          <w:sz w:val="22"/>
          <w:szCs w:val="22"/>
        </w:rPr>
        <w:t>kring van de gegevens over de begraafplaats</w:t>
      </w:r>
      <w:r w:rsidR="001C7F0E">
        <w:rPr>
          <w:sz w:val="22"/>
          <w:szCs w:val="22"/>
        </w:rPr>
        <w:t>.</w:t>
      </w:r>
    </w:p>
    <w:p w:rsidR="00D41AF5" w:rsidRPr="00DC7D0B" w:rsidRDefault="00D41AF5" w:rsidP="0068524B">
      <w:pPr>
        <w:numPr>
          <w:ilvl w:val="0"/>
          <w:numId w:val="33"/>
        </w:numPr>
        <w:shd w:val="clear" w:color="auto" w:fill="D9D9D9"/>
        <w:jc w:val="left"/>
        <w:rPr>
          <w:sz w:val="22"/>
          <w:szCs w:val="22"/>
        </w:rPr>
      </w:pPr>
      <w:r w:rsidRPr="00DC7D0B">
        <w:rPr>
          <w:sz w:val="22"/>
          <w:szCs w:val="22"/>
        </w:rPr>
        <w:t xml:space="preserve">Actief beleid rondom verlopen graven: ruimen of </w:t>
      </w:r>
      <w:r w:rsidR="00DC7D0B" w:rsidRPr="00DC7D0B">
        <w:rPr>
          <w:sz w:val="22"/>
          <w:szCs w:val="22"/>
        </w:rPr>
        <w:t>overeenkomst verlengen/vernieuwing.</w:t>
      </w:r>
    </w:p>
    <w:p w:rsidR="00DC7D0B" w:rsidRPr="00DC7D0B" w:rsidRDefault="00DC7D0B" w:rsidP="0068524B">
      <w:pPr>
        <w:numPr>
          <w:ilvl w:val="0"/>
          <w:numId w:val="33"/>
        </w:numPr>
        <w:shd w:val="clear" w:color="auto" w:fill="D9D9D9"/>
        <w:jc w:val="left"/>
        <w:rPr>
          <w:sz w:val="22"/>
          <w:szCs w:val="22"/>
        </w:rPr>
      </w:pPr>
      <w:r w:rsidRPr="00DC7D0B">
        <w:rPr>
          <w:sz w:val="22"/>
          <w:szCs w:val="22"/>
        </w:rPr>
        <w:t>Uiterlijk in 2020 groot onderhoud aan de bomenrij plegen.</w:t>
      </w:r>
    </w:p>
    <w:p w:rsidR="00DC7D0B" w:rsidRDefault="00DC7D0B" w:rsidP="0068524B">
      <w:pPr>
        <w:numPr>
          <w:ilvl w:val="0"/>
          <w:numId w:val="33"/>
        </w:numPr>
        <w:shd w:val="clear" w:color="auto" w:fill="D9D9D9"/>
        <w:jc w:val="left"/>
        <w:rPr>
          <w:sz w:val="22"/>
          <w:szCs w:val="22"/>
        </w:rPr>
      </w:pPr>
      <w:r w:rsidRPr="00DC7D0B">
        <w:rPr>
          <w:sz w:val="22"/>
          <w:szCs w:val="22"/>
        </w:rPr>
        <w:t>Vernieuwen</w:t>
      </w:r>
      <w:r w:rsidR="00B45BD7">
        <w:rPr>
          <w:sz w:val="22"/>
          <w:szCs w:val="22"/>
        </w:rPr>
        <w:t>/</w:t>
      </w:r>
      <w:r w:rsidRPr="00DC7D0B">
        <w:rPr>
          <w:sz w:val="22"/>
          <w:szCs w:val="22"/>
        </w:rPr>
        <w:t>aanpassen overeenkomst onderhoud begraafplaats</w:t>
      </w:r>
      <w:r w:rsidR="00B45BD7">
        <w:rPr>
          <w:sz w:val="22"/>
          <w:szCs w:val="22"/>
        </w:rPr>
        <w:t xml:space="preserve"> in 2020.</w:t>
      </w:r>
    </w:p>
    <w:p w:rsidR="001622E0" w:rsidRPr="00DC7D0B" w:rsidRDefault="001622E0" w:rsidP="0068524B">
      <w:pPr>
        <w:numPr>
          <w:ilvl w:val="0"/>
          <w:numId w:val="33"/>
        </w:numPr>
        <w:shd w:val="clear" w:color="auto" w:fill="D9D9D9"/>
        <w:jc w:val="left"/>
        <w:rPr>
          <w:sz w:val="22"/>
          <w:szCs w:val="22"/>
        </w:rPr>
      </w:pPr>
      <w:r>
        <w:rPr>
          <w:sz w:val="22"/>
          <w:szCs w:val="22"/>
        </w:rPr>
        <w:t>In 202</w:t>
      </w:r>
      <w:r w:rsidR="001C7F0E">
        <w:rPr>
          <w:sz w:val="22"/>
          <w:szCs w:val="22"/>
        </w:rPr>
        <w:t>0</w:t>
      </w:r>
      <w:r>
        <w:rPr>
          <w:sz w:val="22"/>
          <w:szCs w:val="22"/>
        </w:rPr>
        <w:t xml:space="preserve"> aanpassing en actualisering van het regelement begraafplaats.</w:t>
      </w:r>
    </w:p>
    <w:p w:rsidR="00047F1E" w:rsidRDefault="00047F1E" w:rsidP="002A680F">
      <w:pPr>
        <w:ind w:left="708"/>
        <w:jc w:val="left"/>
        <w:rPr>
          <w:b/>
          <w:sz w:val="22"/>
          <w:szCs w:val="22"/>
        </w:rPr>
      </w:pPr>
    </w:p>
    <w:p w:rsidR="00B50558" w:rsidRPr="00047F1E" w:rsidRDefault="00B50558" w:rsidP="002A680F">
      <w:pPr>
        <w:ind w:left="708"/>
        <w:jc w:val="left"/>
        <w:rPr>
          <w:b/>
          <w:sz w:val="22"/>
          <w:szCs w:val="22"/>
        </w:rPr>
      </w:pPr>
    </w:p>
    <w:p w:rsidR="0084529C" w:rsidRPr="00DC7D0B" w:rsidRDefault="00DC7D0B" w:rsidP="0084529C">
      <w:pPr>
        <w:ind w:left="708"/>
        <w:jc w:val="left"/>
        <w:rPr>
          <w:b/>
          <w:sz w:val="22"/>
          <w:szCs w:val="22"/>
        </w:rPr>
      </w:pPr>
      <w:r w:rsidRPr="00DC7D0B">
        <w:rPr>
          <w:b/>
          <w:sz w:val="22"/>
          <w:szCs w:val="22"/>
        </w:rPr>
        <w:t>5.5. Investeringen</w:t>
      </w:r>
    </w:p>
    <w:p w:rsidR="0084529C" w:rsidRPr="0084529C" w:rsidRDefault="0084529C" w:rsidP="0084529C">
      <w:pPr>
        <w:ind w:left="708"/>
        <w:jc w:val="left"/>
        <w:rPr>
          <w:sz w:val="22"/>
          <w:szCs w:val="22"/>
        </w:rPr>
      </w:pPr>
      <w:r w:rsidRPr="0084529C">
        <w:rPr>
          <w:sz w:val="22"/>
          <w:szCs w:val="22"/>
        </w:rPr>
        <w:t>Klein onderhoud van gebouwen, orgel</w:t>
      </w:r>
      <w:r w:rsidR="00793994">
        <w:rPr>
          <w:sz w:val="22"/>
          <w:szCs w:val="22"/>
        </w:rPr>
        <w:t xml:space="preserve">s, </w:t>
      </w:r>
      <w:r w:rsidRPr="0084529C">
        <w:rPr>
          <w:sz w:val="22"/>
          <w:szCs w:val="22"/>
        </w:rPr>
        <w:t>inventaris en vervanging van inventaris</w:t>
      </w:r>
    </w:p>
    <w:p w:rsidR="0084529C" w:rsidRPr="0084529C" w:rsidRDefault="0084529C" w:rsidP="0084529C">
      <w:pPr>
        <w:ind w:left="708"/>
        <w:jc w:val="left"/>
        <w:rPr>
          <w:sz w:val="22"/>
          <w:szCs w:val="22"/>
        </w:rPr>
      </w:pPr>
      <w:r w:rsidRPr="0084529C">
        <w:rPr>
          <w:sz w:val="22"/>
          <w:szCs w:val="22"/>
        </w:rPr>
        <w:t>komen ten laste van de reguliere begroting.</w:t>
      </w:r>
    </w:p>
    <w:p w:rsidR="0084529C" w:rsidRPr="0084529C" w:rsidRDefault="0084529C" w:rsidP="0084529C">
      <w:pPr>
        <w:ind w:left="708"/>
        <w:jc w:val="left"/>
        <w:rPr>
          <w:sz w:val="22"/>
          <w:szCs w:val="22"/>
        </w:rPr>
      </w:pPr>
      <w:r w:rsidRPr="0084529C">
        <w:rPr>
          <w:sz w:val="22"/>
          <w:szCs w:val="22"/>
        </w:rPr>
        <w:t>Ook grote investeringen in gebouwen, orgel</w:t>
      </w:r>
      <w:r w:rsidR="00793994">
        <w:rPr>
          <w:sz w:val="22"/>
          <w:szCs w:val="22"/>
        </w:rPr>
        <w:t>s</w:t>
      </w:r>
      <w:r w:rsidRPr="0084529C">
        <w:rPr>
          <w:sz w:val="22"/>
          <w:szCs w:val="22"/>
        </w:rPr>
        <w:t xml:space="preserve"> en inventaris worden uit de algemene </w:t>
      </w:r>
    </w:p>
    <w:p w:rsidR="0084529C" w:rsidRPr="0084529C" w:rsidRDefault="0084529C" w:rsidP="0084529C">
      <w:pPr>
        <w:ind w:left="708"/>
        <w:jc w:val="left"/>
        <w:rPr>
          <w:sz w:val="22"/>
          <w:szCs w:val="22"/>
        </w:rPr>
      </w:pPr>
      <w:r w:rsidRPr="0084529C">
        <w:rPr>
          <w:sz w:val="22"/>
          <w:szCs w:val="22"/>
        </w:rPr>
        <w:t xml:space="preserve">middelen betaald </w:t>
      </w:r>
      <w:r w:rsidR="001622E0">
        <w:rPr>
          <w:sz w:val="22"/>
          <w:szCs w:val="22"/>
        </w:rPr>
        <w:t xml:space="preserve">via de afschrijvingsmethodiek, </w:t>
      </w:r>
      <w:r w:rsidRPr="0084529C">
        <w:rPr>
          <w:sz w:val="22"/>
          <w:szCs w:val="22"/>
        </w:rPr>
        <w:t>voor zover deze uitgaven in de begroting zijn opgenomen.</w:t>
      </w:r>
    </w:p>
    <w:p w:rsidR="0084529C" w:rsidRDefault="0084529C" w:rsidP="0084529C">
      <w:pPr>
        <w:ind w:left="708"/>
        <w:jc w:val="left"/>
        <w:rPr>
          <w:sz w:val="22"/>
          <w:szCs w:val="22"/>
        </w:rPr>
      </w:pPr>
      <w:r w:rsidRPr="0084529C">
        <w:rPr>
          <w:sz w:val="22"/>
          <w:szCs w:val="22"/>
        </w:rPr>
        <w:t xml:space="preserve">Er wordt in dit kader een </w:t>
      </w:r>
      <w:proofErr w:type="spellStart"/>
      <w:r w:rsidRPr="0084529C">
        <w:rPr>
          <w:sz w:val="22"/>
          <w:szCs w:val="22"/>
        </w:rPr>
        <w:t>meerjaren</w:t>
      </w:r>
      <w:proofErr w:type="spellEnd"/>
      <w:r w:rsidR="001622E0">
        <w:rPr>
          <w:sz w:val="22"/>
          <w:szCs w:val="22"/>
        </w:rPr>
        <w:t>-</w:t>
      </w:r>
      <w:r w:rsidRPr="0084529C">
        <w:rPr>
          <w:sz w:val="22"/>
          <w:szCs w:val="22"/>
        </w:rPr>
        <w:t>investeringsplan opgesteld dat verwerkt wordt in een meerjarenbegroting.</w:t>
      </w:r>
    </w:p>
    <w:p w:rsidR="0084529C" w:rsidRPr="0084529C" w:rsidRDefault="0084529C" w:rsidP="00185974">
      <w:pPr>
        <w:ind w:firstLine="708"/>
        <w:jc w:val="left"/>
        <w:rPr>
          <w:sz w:val="22"/>
          <w:szCs w:val="22"/>
        </w:rPr>
      </w:pPr>
      <w:r w:rsidRPr="0084529C">
        <w:rPr>
          <w:sz w:val="22"/>
          <w:szCs w:val="22"/>
        </w:rPr>
        <w:t>Zo nodig worden er speciale acties gehouden om de investeringen te bekostigen.</w:t>
      </w:r>
    </w:p>
    <w:p w:rsidR="0084529C" w:rsidRPr="0084529C" w:rsidRDefault="0084529C" w:rsidP="0084529C">
      <w:pPr>
        <w:ind w:left="708"/>
        <w:jc w:val="left"/>
        <w:rPr>
          <w:sz w:val="22"/>
          <w:szCs w:val="22"/>
        </w:rPr>
      </w:pPr>
      <w:r w:rsidRPr="0084529C">
        <w:rPr>
          <w:sz w:val="22"/>
          <w:szCs w:val="22"/>
        </w:rPr>
        <w:t>Financiering door de banken of derden moet zoveel mogelijk worden voorkomen</w:t>
      </w:r>
      <w:r w:rsidR="001622E0">
        <w:rPr>
          <w:sz w:val="22"/>
          <w:szCs w:val="22"/>
        </w:rPr>
        <w:t>.</w:t>
      </w:r>
    </w:p>
    <w:p w:rsidR="0084529C" w:rsidRDefault="00047F1E" w:rsidP="0084529C">
      <w:pPr>
        <w:ind w:left="708"/>
        <w:jc w:val="left"/>
        <w:rPr>
          <w:b/>
          <w:sz w:val="22"/>
          <w:szCs w:val="22"/>
        </w:rPr>
      </w:pPr>
      <w:r w:rsidRPr="00047F1E">
        <w:rPr>
          <w:b/>
          <w:sz w:val="22"/>
          <w:szCs w:val="22"/>
        </w:rPr>
        <w:t>Actie:</w:t>
      </w:r>
    </w:p>
    <w:p w:rsidR="00CE048C" w:rsidRPr="00CE048C" w:rsidRDefault="00CE048C" w:rsidP="0068524B">
      <w:pPr>
        <w:numPr>
          <w:ilvl w:val="0"/>
          <w:numId w:val="40"/>
        </w:numPr>
        <w:shd w:val="clear" w:color="auto" w:fill="D9D9D9"/>
        <w:jc w:val="left"/>
        <w:rPr>
          <w:sz w:val="22"/>
          <w:szCs w:val="22"/>
        </w:rPr>
      </w:pPr>
      <w:r w:rsidRPr="00CE048C">
        <w:rPr>
          <w:sz w:val="22"/>
          <w:szCs w:val="22"/>
        </w:rPr>
        <w:t>Jaarlijks opstellen (</w:t>
      </w:r>
      <w:proofErr w:type="spellStart"/>
      <w:r w:rsidRPr="00CE048C">
        <w:rPr>
          <w:sz w:val="22"/>
          <w:szCs w:val="22"/>
        </w:rPr>
        <w:t>meerjaren</w:t>
      </w:r>
      <w:proofErr w:type="spellEnd"/>
      <w:r w:rsidR="004461F7">
        <w:rPr>
          <w:sz w:val="22"/>
          <w:szCs w:val="22"/>
        </w:rPr>
        <w:t>)</w:t>
      </w:r>
      <w:r>
        <w:rPr>
          <w:sz w:val="22"/>
          <w:szCs w:val="22"/>
        </w:rPr>
        <w:t>begroting in oktober.</w:t>
      </w:r>
    </w:p>
    <w:p w:rsidR="00CE048C" w:rsidRPr="00CE048C" w:rsidRDefault="00CE048C" w:rsidP="0068524B">
      <w:pPr>
        <w:numPr>
          <w:ilvl w:val="0"/>
          <w:numId w:val="40"/>
        </w:numPr>
        <w:shd w:val="clear" w:color="auto" w:fill="D9D9D9"/>
        <w:jc w:val="left"/>
        <w:rPr>
          <w:sz w:val="22"/>
          <w:szCs w:val="22"/>
        </w:rPr>
      </w:pPr>
      <w:r w:rsidRPr="00CE048C">
        <w:rPr>
          <w:sz w:val="22"/>
          <w:szCs w:val="22"/>
        </w:rPr>
        <w:t>In 2</w:t>
      </w:r>
      <w:r w:rsidR="00994DA2">
        <w:rPr>
          <w:sz w:val="22"/>
          <w:szCs w:val="22"/>
        </w:rPr>
        <w:t>0</w:t>
      </w:r>
      <w:r w:rsidR="00C85B36">
        <w:rPr>
          <w:sz w:val="22"/>
          <w:szCs w:val="22"/>
        </w:rPr>
        <w:t>2</w:t>
      </w:r>
      <w:r w:rsidR="00994DA2">
        <w:rPr>
          <w:sz w:val="22"/>
          <w:szCs w:val="22"/>
        </w:rPr>
        <w:t>1</w:t>
      </w:r>
      <w:r w:rsidRPr="00CE048C">
        <w:rPr>
          <w:sz w:val="22"/>
          <w:szCs w:val="22"/>
        </w:rPr>
        <w:t xml:space="preserve"> </w:t>
      </w:r>
      <w:r w:rsidR="00994DA2">
        <w:rPr>
          <w:sz w:val="22"/>
          <w:szCs w:val="22"/>
        </w:rPr>
        <w:t>actualiseren</w:t>
      </w:r>
      <w:r w:rsidRPr="00CE048C">
        <w:rPr>
          <w:sz w:val="22"/>
          <w:szCs w:val="22"/>
        </w:rPr>
        <w:t xml:space="preserve"> </w:t>
      </w:r>
      <w:proofErr w:type="spellStart"/>
      <w:r w:rsidRPr="00CE048C">
        <w:rPr>
          <w:sz w:val="22"/>
          <w:szCs w:val="22"/>
        </w:rPr>
        <w:t>meerjaren</w:t>
      </w:r>
      <w:proofErr w:type="spellEnd"/>
      <w:r w:rsidRPr="00CE048C">
        <w:rPr>
          <w:sz w:val="22"/>
          <w:szCs w:val="22"/>
        </w:rPr>
        <w:t>-investeringsplan</w:t>
      </w:r>
      <w:r w:rsidR="00994DA2">
        <w:rPr>
          <w:sz w:val="22"/>
          <w:szCs w:val="22"/>
        </w:rPr>
        <w:t>nen.</w:t>
      </w:r>
    </w:p>
    <w:p w:rsidR="00DC7D0B" w:rsidRPr="00DC7D0B" w:rsidRDefault="00DC7D0B" w:rsidP="0068524B">
      <w:pPr>
        <w:numPr>
          <w:ilvl w:val="0"/>
          <w:numId w:val="34"/>
        </w:numPr>
        <w:shd w:val="clear" w:color="auto" w:fill="D9D9D9"/>
        <w:jc w:val="left"/>
        <w:rPr>
          <w:sz w:val="22"/>
          <w:szCs w:val="22"/>
        </w:rPr>
      </w:pPr>
      <w:r>
        <w:rPr>
          <w:sz w:val="22"/>
          <w:szCs w:val="22"/>
        </w:rPr>
        <w:t xml:space="preserve">Voortzetten </w:t>
      </w:r>
      <w:r w:rsidR="00994DA2">
        <w:rPr>
          <w:sz w:val="22"/>
          <w:szCs w:val="22"/>
        </w:rPr>
        <w:t>van</w:t>
      </w:r>
      <w:r>
        <w:rPr>
          <w:sz w:val="22"/>
          <w:szCs w:val="22"/>
        </w:rPr>
        <w:t xml:space="preserve"> het afschrijvings</w:t>
      </w:r>
      <w:r w:rsidR="00994DA2">
        <w:rPr>
          <w:sz w:val="22"/>
          <w:szCs w:val="22"/>
        </w:rPr>
        <w:t>- en reserverings</w:t>
      </w:r>
      <w:r>
        <w:rPr>
          <w:sz w:val="22"/>
          <w:szCs w:val="22"/>
        </w:rPr>
        <w:t>beleid</w:t>
      </w:r>
      <w:r w:rsidR="00994DA2">
        <w:rPr>
          <w:sz w:val="22"/>
          <w:szCs w:val="22"/>
        </w:rPr>
        <w:t>.</w:t>
      </w:r>
    </w:p>
    <w:p w:rsidR="001622E0" w:rsidRDefault="001622E0" w:rsidP="0068524B">
      <w:pPr>
        <w:numPr>
          <w:ilvl w:val="0"/>
          <w:numId w:val="34"/>
        </w:numPr>
        <w:shd w:val="clear" w:color="auto" w:fill="D9D9D9"/>
        <w:jc w:val="left"/>
        <w:rPr>
          <w:sz w:val="22"/>
          <w:szCs w:val="22"/>
        </w:rPr>
      </w:pPr>
      <w:r>
        <w:rPr>
          <w:sz w:val="22"/>
          <w:szCs w:val="22"/>
        </w:rPr>
        <w:t>In 2020 actualisering beleid rondom digitale middelen (investeringen, afschrijving, verhuur en onderhoud).</w:t>
      </w:r>
    </w:p>
    <w:p w:rsidR="001622E0" w:rsidRPr="00DC7D0B" w:rsidRDefault="001622E0" w:rsidP="0068524B">
      <w:pPr>
        <w:numPr>
          <w:ilvl w:val="0"/>
          <w:numId w:val="34"/>
        </w:numPr>
        <w:shd w:val="clear" w:color="auto" w:fill="D9D9D9"/>
        <w:jc w:val="left"/>
        <w:rPr>
          <w:sz w:val="22"/>
          <w:szCs w:val="22"/>
        </w:rPr>
      </w:pPr>
      <w:r>
        <w:rPr>
          <w:sz w:val="22"/>
          <w:szCs w:val="22"/>
        </w:rPr>
        <w:t>Ondersteunen van financiële acties.</w:t>
      </w:r>
    </w:p>
    <w:p w:rsidR="00047F1E" w:rsidRDefault="00047F1E" w:rsidP="0084529C">
      <w:pPr>
        <w:ind w:left="708"/>
        <w:jc w:val="left"/>
        <w:rPr>
          <w:b/>
          <w:sz w:val="22"/>
          <w:szCs w:val="22"/>
        </w:rPr>
      </w:pPr>
    </w:p>
    <w:p w:rsidR="00B50558" w:rsidRPr="00047F1E" w:rsidRDefault="00B50558" w:rsidP="0084529C">
      <w:pPr>
        <w:ind w:left="708"/>
        <w:jc w:val="left"/>
        <w:rPr>
          <w:b/>
          <w:sz w:val="22"/>
          <w:szCs w:val="22"/>
        </w:rPr>
      </w:pPr>
    </w:p>
    <w:p w:rsidR="0084529C" w:rsidRPr="00DC7D0B" w:rsidRDefault="00DC7D0B" w:rsidP="0084529C">
      <w:pPr>
        <w:ind w:left="708"/>
        <w:jc w:val="left"/>
        <w:rPr>
          <w:b/>
          <w:sz w:val="22"/>
          <w:szCs w:val="22"/>
        </w:rPr>
      </w:pPr>
      <w:r w:rsidRPr="00DC7D0B">
        <w:rPr>
          <w:b/>
          <w:sz w:val="22"/>
          <w:szCs w:val="22"/>
        </w:rPr>
        <w:t>5.6. Personeelsbeleid</w:t>
      </w:r>
    </w:p>
    <w:p w:rsidR="0084529C" w:rsidRPr="0084529C" w:rsidRDefault="0084529C" w:rsidP="0084529C">
      <w:pPr>
        <w:ind w:left="708"/>
        <w:jc w:val="left"/>
        <w:rPr>
          <w:sz w:val="22"/>
          <w:szCs w:val="22"/>
        </w:rPr>
      </w:pPr>
      <w:r w:rsidRPr="0084529C">
        <w:rPr>
          <w:sz w:val="22"/>
          <w:szCs w:val="22"/>
        </w:rPr>
        <w:t xml:space="preserve">De organisten regelen zelf onderling waar en wanneer zij medewerking aan de </w:t>
      </w:r>
    </w:p>
    <w:p w:rsidR="0084529C" w:rsidRPr="0084529C" w:rsidRDefault="0084529C" w:rsidP="0084529C">
      <w:pPr>
        <w:ind w:left="708"/>
        <w:jc w:val="left"/>
        <w:rPr>
          <w:sz w:val="22"/>
          <w:szCs w:val="22"/>
        </w:rPr>
      </w:pPr>
      <w:r w:rsidRPr="0084529C">
        <w:rPr>
          <w:sz w:val="22"/>
          <w:szCs w:val="22"/>
        </w:rPr>
        <w:t>diensten verlenen (rooster).</w:t>
      </w:r>
      <w:r w:rsidR="00C85B36">
        <w:rPr>
          <w:sz w:val="22"/>
          <w:szCs w:val="22"/>
        </w:rPr>
        <w:t xml:space="preserve"> Zij ontvangen een vergoeding per dienst.</w:t>
      </w:r>
    </w:p>
    <w:p w:rsidR="0084529C" w:rsidRPr="0084529C" w:rsidRDefault="0084529C" w:rsidP="0084529C">
      <w:pPr>
        <w:ind w:left="708"/>
        <w:jc w:val="left"/>
        <w:rPr>
          <w:sz w:val="22"/>
          <w:szCs w:val="22"/>
        </w:rPr>
      </w:pPr>
      <w:r w:rsidRPr="0084529C">
        <w:rPr>
          <w:sz w:val="22"/>
          <w:szCs w:val="22"/>
        </w:rPr>
        <w:lastRenderedPageBreak/>
        <w:t>Bij begrafenissen en andere bijzondere diensten regelt de betreffende predikant een organist.</w:t>
      </w:r>
    </w:p>
    <w:p w:rsidR="0084529C" w:rsidRPr="0084529C" w:rsidRDefault="001622E0" w:rsidP="0084529C">
      <w:pPr>
        <w:ind w:left="708"/>
        <w:jc w:val="left"/>
        <w:rPr>
          <w:sz w:val="22"/>
          <w:szCs w:val="22"/>
        </w:rPr>
      </w:pPr>
      <w:r>
        <w:rPr>
          <w:sz w:val="22"/>
          <w:szCs w:val="22"/>
        </w:rPr>
        <w:t>Kosters worden aangestuurd door de coördinator en verdelen onderling de werkzaamheden in de gebouwen van de gemeente.</w:t>
      </w:r>
    </w:p>
    <w:p w:rsidR="001622E0" w:rsidRPr="0084529C" w:rsidRDefault="0084529C" w:rsidP="001622E0">
      <w:pPr>
        <w:ind w:left="708"/>
        <w:jc w:val="left"/>
        <w:rPr>
          <w:sz w:val="22"/>
          <w:szCs w:val="22"/>
        </w:rPr>
      </w:pPr>
      <w:r w:rsidRPr="0084529C">
        <w:rPr>
          <w:sz w:val="22"/>
          <w:szCs w:val="22"/>
        </w:rPr>
        <w:t>Het college van kerkrentmeesters blijft in alle gevallen verantwoordelijk voor de gang van zaken en heeft het recht in te grijpen als zaken niet ordelijk en/of niet efficiënt worden geregeld.</w:t>
      </w:r>
    </w:p>
    <w:p w:rsidR="0084529C" w:rsidRDefault="00047F1E" w:rsidP="0084529C">
      <w:pPr>
        <w:ind w:left="708"/>
        <w:jc w:val="left"/>
        <w:rPr>
          <w:b/>
          <w:sz w:val="22"/>
          <w:szCs w:val="22"/>
        </w:rPr>
      </w:pPr>
      <w:r w:rsidRPr="00047F1E">
        <w:rPr>
          <w:b/>
          <w:sz w:val="22"/>
          <w:szCs w:val="22"/>
        </w:rPr>
        <w:t>Actie:</w:t>
      </w:r>
    </w:p>
    <w:p w:rsidR="00DC7D0B" w:rsidRDefault="001622E0" w:rsidP="0068524B">
      <w:pPr>
        <w:numPr>
          <w:ilvl w:val="0"/>
          <w:numId w:val="36"/>
        </w:numPr>
        <w:shd w:val="clear" w:color="auto" w:fill="D9D9D9"/>
        <w:jc w:val="left"/>
        <w:rPr>
          <w:sz w:val="22"/>
          <w:szCs w:val="22"/>
        </w:rPr>
      </w:pPr>
      <w:r>
        <w:rPr>
          <w:sz w:val="22"/>
          <w:szCs w:val="22"/>
        </w:rPr>
        <w:t xml:space="preserve">De taakverdeling en werkzaamheden van de predikant en de </w:t>
      </w:r>
      <w:r w:rsidR="00DC7D0B" w:rsidRPr="00DC7D0B">
        <w:rPr>
          <w:sz w:val="22"/>
          <w:szCs w:val="22"/>
        </w:rPr>
        <w:t>kerk</w:t>
      </w:r>
      <w:r w:rsidR="00DC7D0B">
        <w:rPr>
          <w:sz w:val="22"/>
          <w:szCs w:val="22"/>
        </w:rPr>
        <w:t>elijk werker</w:t>
      </w:r>
      <w:r>
        <w:rPr>
          <w:sz w:val="22"/>
          <w:szCs w:val="22"/>
        </w:rPr>
        <w:t xml:space="preserve"> in 2019 nader vaststellen.</w:t>
      </w:r>
    </w:p>
    <w:p w:rsidR="0086552E" w:rsidRDefault="0086552E" w:rsidP="0068524B">
      <w:pPr>
        <w:numPr>
          <w:ilvl w:val="0"/>
          <w:numId w:val="36"/>
        </w:numPr>
        <w:shd w:val="clear" w:color="auto" w:fill="D9D9D9"/>
        <w:jc w:val="left"/>
        <w:rPr>
          <w:sz w:val="22"/>
          <w:szCs w:val="22"/>
        </w:rPr>
      </w:pPr>
      <w:r>
        <w:rPr>
          <w:sz w:val="22"/>
          <w:szCs w:val="22"/>
        </w:rPr>
        <w:t>In 2020 opstellen van waarderings- en beloningsbeleid</w:t>
      </w:r>
      <w:r w:rsidR="001622E0">
        <w:rPr>
          <w:sz w:val="22"/>
          <w:szCs w:val="22"/>
        </w:rPr>
        <w:t xml:space="preserve"> voor beroepspersoneel en vrijwilligers.</w:t>
      </w:r>
    </w:p>
    <w:p w:rsidR="001622E0" w:rsidRDefault="002E351F" w:rsidP="0068524B">
      <w:pPr>
        <w:numPr>
          <w:ilvl w:val="0"/>
          <w:numId w:val="36"/>
        </w:numPr>
        <w:shd w:val="clear" w:color="auto" w:fill="D9D9D9"/>
        <w:jc w:val="left"/>
        <w:rPr>
          <w:sz w:val="22"/>
          <w:szCs w:val="22"/>
        </w:rPr>
      </w:pPr>
      <w:r>
        <w:rPr>
          <w:sz w:val="22"/>
          <w:szCs w:val="22"/>
        </w:rPr>
        <w:t>Jaarlijks</w:t>
      </w:r>
      <w:r w:rsidR="001622E0">
        <w:rPr>
          <w:sz w:val="22"/>
          <w:szCs w:val="22"/>
        </w:rPr>
        <w:t xml:space="preserve"> de instructie kosters actualiseren.</w:t>
      </w:r>
    </w:p>
    <w:p w:rsidR="00047F1E" w:rsidRDefault="00047F1E" w:rsidP="0084529C">
      <w:pPr>
        <w:ind w:left="708"/>
        <w:jc w:val="left"/>
        <w:rPr>
          <w:sz w:val="22"/>
          <w:szCs w:val="22"/>
        </w:rPr>
      </w:pPr>
    </w:p>
    <w:p w:rsidR="00492D87" w:rsidRDefault="00492D87" w:rsidP="00492D87">
      <w:pPr>
        <w:jc w:val="left"/>
        <w:rPr>
          <w:sz w:val="22"/>
          <w:szCs w:val="22"/>
        </w:rPr>
      </w:pPr>
    </w:p>
    <w:p w:rsidR="00492D87" w:rsidRPr="00DC7D0B" w:rsidRDefault="00031DE3" w:rsidP="00492D87">
      <w:pPr>
        <w:ind w:left="708"/>
        <w:jc w:val="left"/>
        <w:rPr>
          <w:b/>
          <w:sz w:val="22"/>
          <w:szCs w:val="22"/>
        </w:rPr>
      </w:pPr>
      <w:r>
        <w:rPr>
          <w:sz w:val="22"/>
          <w:szCs w:val="22"/>
        </w:rPr>
        <w:t xml:space="preserve"> </w:t>
      </w:r>
      <w:r w:rsidR="00492D87" w:rsidRPr="00DC7D0B">
        <w:rPr>
          <w:b/>
          <w:sz w:val="22"/>
          <w:szCs w:val="22"/>
        </w:rPr>
        <w:t>5.</w:t>
      </w:r>
      <w:r w:rsidR="002E351F">
        <w:rPr>
          <w:b/>
          <w:sz w:val="22"/>
          <w:szCs w:val="22"/>
        </w:rPr>
        <w:t>7</w:t>
      </w:r>
      <w:r w:rsidR="00492D87" w:rsidRPr="00DC7D0B">
        <w:rPr>
          <w:b/>
          <w:sz w:val="22"/>
          <w:szCs w:val="22"/>
        </w:rPr>
        <w:t>. Archief</w:t>
      </w:r>
    </w:p>
    <w:p w:rsidR="00492D87" w:rsidRPr="0084529C" w:rsidRDefault="00492D87" w:rsidP="00492D87">
      <w:pPr>
        <w:ind w:left="708"/>
        <w:jc w:val="left"/>
        <w:rPr>
          <w:sz w:val="22"/>
          <w:szCs w:val="22"/>
        </w:rPr>
      </w:pPr>
      <w:r w:rsidRPr="0084529C">
        <w:rPr>
          <w:sz w:val="22"/>
          <w:szCs w:val="22"/>
        </w:rPr>
        <w:t>Het beheer van het archief van alle kerkelijke geledingen van de Protestantse Gemeente te Stiens wordt opgedragen aan een archivaris onder verantwoordelijkheid van het college van kerkrentmeesters.</w:t>
      </w:r>
    </w:p>
    <w:p w:rsidR="00492D87" w:rsidRDefault="00492D87" w:rsidP="00492D87">
      <w:pPr>
        <w:ind w:left="708"/>
        <w:jc w:val="left"/>
        <w:rPr>
          <w:b/>
          <w:sz w:val="22"/>
          <w:szCs w:val="22"/>
        </w:rPr>
      </w:pPr>
      <w:r w:rsidRPr="00047F1E">
        <w:rPr>
          <w:b/>
          <w:sz w:val="22"/>
          <w:szCs w:val="22"/>
        </w:rPr>
        <w:t>Actie:</w:t>
      </w:r>
    </w:p>
    <w:p w:rsidR="00492D87" w:rsidRPr="001B35B0" w:rsidRDefault="002E351F" w:rsidP="00492D87">
      <w:pPr>
        <w:numPr>
          <w:ilvl w:val="0"/>
          <w:numId w:val="37"/>
        </w:numPr>
        <w:shd w:val="clear" w:color="auto" w:fill="D9D9D9"/>
        <w:jc w:val="left"/>
        <w:rPr>
          <w:sz w:val="22"/>
          <w:szCs w:val="22"/>
        </w:rPr>
      </w:pPr>
      <w:r>
        <w:rPr>
          <w:sz w:val="22"/>
          <w:szCs w:val="22"/>
        </w:rPr>
        <w:t>Voortzetten van</w:t>
      </w:r>
      <w:r w:rsidR="00492D87" w:rsidRPr="001B35B0">
        <w:rPr>
          <w:sz w:val="22"/>
          <w:szCs w:val="22"/>
        </w:rPr>
        <w:t xml:space="preserve"> het vastgestelde beleid.</w:t>
      </w:r>
    </w:p>
    <w:p w:rsidR="00492D87" w:rsidRDefault="00492D87" w:rsidP="00492D87">
      <w:pPr>
        <w:ind w:left="708"/>
        <w:jc w:val="left"/>
        <w:rPr>
          <w:b/>
          <w:sz w:val="22"/>
          <w:szCs w:val="22"/>
        </w:rPr>
      </w:pPr>
    </w:p>
    <w:p w:rsidR="00B50558" w:rsidRPr="00047F1E" w:rsidRDefault="00B50558" w:rsidP="00492D87">
      <w:pPr>
        <w:ind w:left="708"/>
        <w:jc w:val="left"/>
        <w:rPr>
          <w:b/>
          <w:sz w:val="22"/>
          <w:szCs w:val="22"/>
        </w:rPr>
      </w:pPr>
    </w:p>
    <w:p w:rsidR="00492D87" w:rsidRPr="00DC7D0B" w:rsidRDefault="00492D87" w:rsidP="00492D87">
      <w:pPr>
        <w:ind w:left="708"/>
        <w:jc w:val="left"/>
        <w:rPr>
          <w:b/>
          <w:sz w:val="22"/>
          <w:szCs w:val="22"/>
        </w:rPr>
      </w:pPr>
      <w:r w:rsidRPr="00DC7D0B">
        <w:rPr>
          <w:b/>
          <w:sz w:val="22"/>
          <w:szCs w:val="22"/>
        </w:rPr>
        <w:t>5.</w:t>
      </w:r>
      <w:r w:rsidR="002E351F">
        <w:rPr>
          <w:b/>
          <w:sz w:val="22"/>
          <w:szCs w:val="22"/>
        </w:rPr>
        <w:t>8.</w:t>
      </w:r>
      <w:r w:rsidRPr="00DC7D0B">
        <w:rPr>
          <w:b/>
          <w:sz w:val="22"/>
          <w:szCs w:val="22"/>
        </w:rPr>
        <w:t xml:space="preserve"> Ledenregistratie</w:t>
      </w:r>
    </w:p>
    <w:p w:rsidR="00492D87" w:rsidRDefault="00492D87" w:rsidP="00492D87">
      <w:pPr>
        <w:ind w:left="708"/>
        <w:jc w:val="left"/>
        <w:rPr>
          <w:sz w:val="22"/>
          <w:szCs w:val="22"/>
        </w:rPr>
      </w:pPr>
      <w:r w:rsidRPr="0084529C">
        <w:rPr>
          <w:sz w:val="22"/>
          <w:szCs w:val="22"/>
        </w:rPr>
        <w:t xml:space="preserve">De ledenregistratie wordt gevoerd door het Kerkelijk Bureau. Alle mutaties worden bijgehouden in het ledenregistratiesysteem </w:t>
      </w:r>
      <w:proofErr w:type="spellStart"/>
      <w:r w:rsidRPr="0084529C">
        <w:rPr>
          <w:sz w:val="22"/>
          <w:szCs w:val="22"/>
        </w:rPr>
        <w:t>Scipio</w:t>
      </w:r>
      <w:proofErr w:type="spellEnd"/>
      <w:r w:rsidRPr="0084529C">
        <w:rPr>
          <w:sz w:val="22"/>
          <w:szCs w:val="22"/>
        </w:rPr>
        <w:t>. Periodiek wordt er een overzicht verstrekt van het verloop van het aantal leden enz.</w:t>
      </w:r>
      <w:r>
        <w:rPr>
          <w:sz w:val="22"/>
          <w:szCs w:val="22"/>
        </w:rPr>
        <w:t xml:space="preserve"> aan de predikanten, de bijdrage-</w:t>
      </w:r>
    </w:p>
    <w:p w:rsidR="00492D87" w:rsidRPr="0084529C" w:rsidRDefault="00492D87" w:rsidP="00492D87">
      <w:pPr>
        <w:ind w:left="708"/>
        <w:jc w:val="left"/>
        <w:rPr>
          <w:sz w:val="22"/>
          <w:szCs w:val="22"/>
        </w:rPr>
      </w:pPr>
      <w:r>
        <w:rPr>
          <w:sz w:val="22"/>
          <w:szCs w:val="22"/>
        </w:rPr>
        <w:t>Administrateur.</w:t>
      </w:r>
    </w:p>
    <w:p w:rsidR="00492D87" w:rsidRDefault="00492D87" w:rsidP="00492D87">
      <w:pPr>
        <w:ind w:left="708"/>
        <w:jc w:val="left"/>
        <w:rPr>
          <w:b/>
          <w:sz w:val="22"/>
          <w:szCs w:val="22"/>
        </w:rPr>
      </w:pPr>
      <w:r w:rsidRPr="00047F1E">
        <w:rPr>
          <w:b/>
          <w:sz w:val="22"/>
          <w:szCs w:val="22"/>
        </w:rPr>
        <w:t>Actie:</w:t>
      </w:r>
    </w:p>
    <w:p w:rsidR="00492D87" w:rsidRPr="001B35B0" w:rsidRDefault="00492D87" w:rsidP="00492D87">
      <w:pPr>
        <w:numPr>
          <w:ilvl w:val="0"/>
          <w:numId w:val="37"/>
        </w:numPr>
        <w:shd w:val="clear" w:color="auto" w:fill="D9D9D9"/>
        <w:jc w:val="left"/>
        <w:rPr>
          <w:sz w:val="22"/>
          <w:szCs w:val="22"/>
        </w:rPr>
      </w:pPr>
      <w:r w:rsidRPr="001B35B0">
        <w:rPr>
          <w:sz w:val="22"/>
          <w:szCs w:val="22"/>
        </w:rPr>
        <w:t xml:space="preserve">Elk jaar doet het Kerkelijk bureau in </w:t>
      </w:r>
      <w:r w:rsidR="002E351F">
        <w:rPr>
          <w:sz w:val="22"/>
          <w:szCs w:val="22"/>
        </w:rPr>
        <w:t xml:space="preserve">mei </w:t>
      </w:r>
      <w:r w:rsidRPr="001B35B0">
        <w:rPr>
          <w:sz w:val="22"/>
          <w:szCs w:val="22"/>
        </w:rPr>
        <w:t>verslag van haar werkzaamheden aan het College van Kerkrentmeesters</w:t>
      </w:r>
      <w:r w:rsidR="002E351F">
        <w:rPr>
          <w:sz w:val="22"/>
          <w:szCs w:val="22"/>
        </w:rPr>
        <w:t>.</w:t>
      </w:r>
    </w:p>
    <w:p w:rsidR="00492D87" w:rsidRPr="001B35B0" w:rsidRDefault="00492D87" w:rsidP="00492D87">
      <w:pPr>
        <w:numPr>
          <w:ilvl w:val="0"/>
          <w:numId w:val="37"/>
        </w:numPr>
        <w:shd w:val="clear" w:color="auto" w:fill="D9D9D9"/>
        <w:jc w:val="left"/>
        <w:rPr>
          <w:sz w:val="22"/>
          <w:szCs w:val="22"/>
        </w:rPr>
      </w:pPr>
      <w:r w:rsidRPr="001B35B0">
        <w:rPr>
          <w:sz w:val="22"/>
          <w:szCs w:val="22"/>
        </w:rPr>
        <w:t xml:space="preserve">In 2019 vaststellen of we </w:t>
      </w:r>
      <w:proofErr w:type="spellStart"/>
      <w:r w:rsidRPr="001B35B0">
        <w:rPr>
          <w:sz w:val="22"/>
          <w:szCs w:val="22"/>
        </w:rPr>
        <w:t>Scipio</w:t>
      </w:r>
      <w:proofErr w:type="spellEnd"/>
      <w:r w:rsidRPr="001B35B0">
        <w:rPr>
          <w:sz w:val="22"/>
          <w:szCs w:val="22"/>
        </w:rPr>
        <w:t xml:space="preserve"> online gaan gebruiken</w:t>
      </w:r>
      <w:r>
        <w:rPr>
          <w:sz w:val="22"/>
          <w:szCs w:val="22"/>
        </w:rPr>
        <w:t>.</w:t>
      </w:r>
    </w:p>
    <w:p w:rsidR="00492D87" w:rsidRPr="001B35B0" w:rsidRDefault="00492D87" w:rsidP="00492D87">
      <w:pPr>
        <w:numPr>
          <w:ilvl w:val="0"/>
          <w:numId w:val="37"/>
        </w:numPr>
        <w:shd w:val="clear" w:color="auto" w:fill="D9D9D9"/>
        <w:jc w:val="left"/>
        <w:rPr>
          <w:sz w:val="22"/>
          <w:szCs w:val="22"/>
        </w:rPr>
      </w:pPr>
      <w:r w:rsidRPr="001B35B0">
        <w:rPr>
          <w:sz w:val="22"/>
          <w:szCs w:val="22"/>
        </w:rPr>
        <w:t>De ingezette acties rondom gastleden en donateurs actief voortzetten en uitbouwen.</w:t>
      </w:r>
    </w:p>
    <w:p w:rsidR="00492D87" w:rsidRDefault="00492D87" w:rsidP="00492D87">
      <w:pPr>
        <w:ind w:left="708"/>
        <w:jc w:val="left"/>
        <w:rPr>
          <w:b/>
          <w:sz w:val="22"/>
          <w:szCs w:val="22"/>
        </w:rPr>
      </w:pPr>
    </w:p>
    <w:p w:rsidR="00B50558" w:rsidRPr="00047F1E" w:rsidRDefault="00B50558" w:rsidP="00492D87">
      <w:pPr>
        <w:ind w:left="708"/>
        <w:jc w:val="left"/>
        <w:rPr>
          <w:b/>
          <w:sz w:val="22"/>
          <w:szCs w:val="22"/>
        </w:rPr>
      </w:pPr>
    </w:p>
    <w:p w:rsidR="00492D87" w:rsidRPr="00DC7D0B" w:rsidRDefault="00492D87" w:rsidP="00492D87">
      <w:pPr>
        <w:ind w:left="708"/>
        <w:jc w:val="left"/>
        <w:rPr>
          <w:b/>
          <w:sz w:val="22"/>
          <w:szCs w:val="22"/>
        </w:rPr>
      </w:pPr>
      <w:r w:rsidRPr="00DC7D0B">
        <w:rPr>
          <w:b/>
          <w:sz w:val="22"/>
          <w:szCs w:val="22"/>
        </w:rPr>
        <w:t>5.</w:t>
      </w:r>
      <w:r w:rsidR="002E351F">
        <w:rPr>
          <w:b/>
          <w:sz w:val="22"/>
          <w:szCs w:val="22"/>
        </w:rPr>
        <w:t>9</w:t>
      </w:r>
      <w:r w:rsidRPr="00DC7D0B">
        <w:rPr>
          <w:b/>
          <w:sz w:val="22"/>
          <w:szCs w:val="22"/>
        </w:rPr>
        <w:t>. Bijdrageadministratie</w:t>
      </w:r>
    </w:p>
    <w:p w:rsidR="00492D87" w:rsidRPr="0084529C" w:rsidRDefault="00492D87" w:rsidP="00492D87">
      <w:pPr>
        <w:ind w:left="708"/>
        <w:jc w:val="left"/>
        <w:rPr>
          <w:sz w:val="22"/>
          <w:szCs w:val="22"/>
        </w:rPr>
      </w:pPr>
      <w:r w:rsidRPr="0084529C">
        <w:rPr>
          <w:sz w:val="22"/>
          <w:szCs w:val="22"/>
        </w:rPr>
        <w:t xml:space="preserve">De bijdrageadministratie wordt gevoerd </w:t>
      </w:r>
      <w:r>
        <w:rPr>
          <w:sz w:val="22"/>
          <w:szCs w:val="22"/>
        </w:rPr>
        <w:t xml:space="preserve">door een bijdrageadministrateur en gebuikt voor de administratie het ledenbestand van </w:t>
      </w:r>
      <w:proofErr w:type="spellStart"/>
      <w:r>
        <w:rPr>
          <w:sz w:val="22"/>
          <w:szCs w:val="22"/>
        </w:rPr>
        <w:t>Scipio</w:t>
      </w:r>
      <w:proofErr w:type="spellEnd"/>
      <w:r>
        <w:rPr>
          <w:sz w:val="22"/>
          <w:szCs w:val="22"/>
        </w:rPr>
        <w:t>.</w:t>
      </w:r>
    </w:p>
    <w:p w:rsidR="00492D87" w:rsidRPr="0084529C" w:rsidRDefault="00492D87" w:rsidP="00492D87">
      <w:pPr>
        <w:ind w:left="708"/>
        <w:jc w:val="left"/>
        <w:rPr>
          <w:sz w:val="22"/>
          <w:szCs w:val="22"/>
        </w:rPr>
      </w:pPr>
      <w:r w:rsidRPr="0084529C">
        <w:rPr>
          <w:sz w:val="22"/>
          <w:szCs w:val="22"/>
        </w:rPr>
        <w:lastRenderedPageBreak/>
        <w:t xml:space="preserve">De bijdrageadministrateur ontvangt maandelijks de bankafschriften enz. van de </w:t>
      </w:r>
      <w:r>
        <w:rPr>
          <w:sz w:val="22"/>
          <w:szCs w:val="22"/>
        </w:rPr>
        <w:t>penningmeester</w:t>
      </w:r>
      <w:r w:rsidRPr="0084529C">
        <w:rPr>
          <w:sz w:val="22"/>
          <w:szCs w:val="22"/>
        </w:rPr>
        <w:t xml:space="preserve"> en werkt aan de hand daarvan de bijdrageadministratie bij.</w:t>
      </w:r>
    </w:p>
    <w:p w:rsidR="00492D87" w:rsidRDefault="00492D87" w:rsidP="00492D87">
      <w:pPr>
        <w:ind w:left="708"/>
        <w:jc w:val="left"/>
        <w:rPr>
          <w:sz w:val="22"/>
          <w:szCs w:val="22"/>
        </w:rPr>
      </w:pPr>
      <w:r w:rsidRPr="0084529C">
        <w:rPr>
          <w:sz w:val="22"/>
          <w:szCs w:val="22"/>
        </w:rPr>
        <w:t xml:space="preserve">De penningmeester wordt periodiek geïnformeerd over de voortgang van de inning van de vaste bijdragen. </w:t>
      </w:r>
    </w:p>
    <w:p w:rsidR="00492D87" w:rsidRDefault="00492D87" w:rsidP="00492D87">
      <w:pPr>
        <w:ind w:left="708"/>
        <w:jc w:val="left"/>
        <w:rPr>
          <w:sz w:val="22"/>
          <w:szCs w:val="22"/>
        </w:rPr>
      </w:pPr>
      <w:r>
        <w:rPr>
          <w:sz w:val="22"/>
          <w:szCs w:val="22"/>
        </w:rPr>
        <w:t>Voor de actie kerkbalans, de paascollecte, de solidariteitscollecte en de eindejaarscollecte zorgt de bijdrageadministrateur voor de brief/acceptgiro per lid.</w:t>
      </w:r>
    </w:p>
    <w:p w:rsidR="00492D87" w:rsidRDefault="00492D87" w:rsidP="00492D87">
      <w:pPr>
        <w:ind w:left="708"/>
        <w:jc w:val="left"/>
        <w:rPr>
          <w:b/>
          <w:sz w:val="22"/>
          <w:szCs w:val="22"/>
        </w:rPr>
      </w:pPr>
      <w:r w:rsidRPr="00047F1E">
        <w:rPr>
          <w:b/>
          <w:sz w:val="22"/>
          <w:szCs w:val="22"/>
        </w:rPr>
        <w:t>Actie:</w:t>
      </w:r>
    </w:p>
    <w:p w:rsidR="00492D87" w:rsidRDefault="00492D87" w:rsidP="00492D87">
      <w:pPr>
        <w:numPr>
          <w:ilvl w:val="0"/>
          <w:numId w:val="38"/>
        </w:numPr>
        <w:shd w:val="clear" w:color="auto" w:fill="D9D9D9"/>
        <w:jc w:val="left"/>
        <w:rPr>
          <w:sz w:val="22"/>
          <w:szCs w:val="22"/>
        </w:rPr>
      </w:pPr>
      <w:r w:rsidRPr="001B35B0">
        <w:rPr>
          <w:sz w:val="22"/>
          <w:szCs w:val="22"/>
        </w:rPr>
        <w:t>In 2021 worden acceptgiro’s alleen nog gebruikt</w:t>
      </w:r>
      <w:r>
        <w:rPr>
          <w:sz w:val="22"/>
          <w:szCs w:val="22"/>
        </w:rPr>
        <w:t xml:space="preserve"> als eventuele adresdrager</w:t>
      </w:r>
      <w:r w:rsidRPr="001B35B0">
        <w:rPr>
          <w:sz w:val="22"/>
          <w:szCs w:val="22"/>
        </w:rPr>
        <w:t>. Alle giften gaan via IDE</w:t>
      </w:r>
      <w:r>
        <w:rPr>
          <w:sz w:val="22"/>
          <w:szCs w:val="22"/>
        </w:rPr>
        <w:t>AL of rechtstreeks (digitaal) overgemaakt</w:t>
      </w:r>
    </w:p>
    <w:p w:rsidR="00492D87" w:rsidRPr="001B35B0" w:rsidRDefault="00492D87" w:rsidP="00492D87">
      <w:pPr>
        <w:numPr>
          <w:ilvl w:val="0"/>
          <w:numId w:val="38"/>
        </w:numPr>
        <w:shd w:val="clear" w:color="auto" w:fill="D9D9D9"/>
        <w:jc w:val="left"/>
        <w:rPr>
          <w:sz w:val="22"/>
          <w:szCs w:val="22"/>
        </w:rPr>
      </w:pPr>
      <w:r w:rsidRPr="001B35B0">
        <w:rPr>
          <w:sz w:val="22"/>
          <w:szCs w:val="22"/>
        </w:rPr>
        <w:t>De bijdragenadministrateur, de penningmeester en het Kerkelijk bureau voeren jaarlijks voortgangsoverleg met de voorzitter van het CvK</w:t>
      </w:r>
      <w:r w:rsidR="002E351F">
        <w:rPr>
          <w:sz w:val="22"/>
          <w:szCs w:val="22"/>
        </w:rPr>
        <w:t>.</w:t>
      </w:r>
    </w:p>
    <w:p w:rsidR="00B50558" w:rsidRDefault="00B50558" w:rsidP="00B50558">
      <w:pPr>
        <w:spacing w:line="240" w:lineRule="auto"/>
        <w:jc w:val="left"/>
        <w:rPr>
          <w:sz w:val="22"/>
          <w:szCs w:val="22"/>
        </w:rPr>
      </w:pPr>
    </w:p>
    <w:p w:rsidR="00B50558" w:rsidRDefault="00B50558" w:rsidP="00B50558">
      <w:pPr>
        <w:spacing w:line="240" w:lineRule="auto"/>
        <w:jc w:val="left"/>
        <w:rPr>
          <w:sz w:val="22"/>
          <w:szCs w:val="22"/>
        </w:rPr>
      </w:pPr>
    </w:p>
    <w:p w:rsidR="00B50558" w:rsidRDefault="00B50558" w:rsidP="00B50558">
      <w:pPr>
        <w:spacing w:line="240" w:lineRule="auto"/>
        <w:jc w:val="left"/>
        <w:rPr>
          <w:sz w:val="22"/>
          <w:szCs w:val="22"/>
        </w:rPr>
      </w:pPr>
    </w:p>
    <w:p w:rsidR="00B50558" w:rsidRDefault="00B50558" w:rsidP="00B50558">
      <w:pPr>
        <w:spacing w:line="240" w:lineRule="auto"/>
        <w:jc w:val="left"/>
        <w:rPr>
          <w:sz w:val="22"/>
          <w:szCs w:val="22"/>
        </w:rPr>
      </w:pPr>
    </w:p>
    <w:p w:rsidR="00492D87" w:rsidRPr="00B50558" w:rsidRDefault="00B50558" w:rsidP="00B50558">
      <w:pPr>
        <w:spacing w:line="240" w:lineRule="auto"/>
        <w:jc w:val="left"/>
        <w:rPr>
          <w:b/>
          <w:sz w:val="22"/>
          <w:szCs w:val="22"/>
        </w:rPr>
      </w:pPr>
      <w:r>
        <w:rPr>
          <w:sz w:val="22"/>
          <w:szCs w:val="22"/>
        </w:rPr>
        <w:t>V</w:t>
      </w:r>
      <w:r w:rsidR="00492D87">
        <w:rPr>
          <w:sz w:val="22"/>
          <w:szCs w:val="22"/>
        </w:rPr>
        <w:t xml:space="preserve">astgesteld door het College van Kerkrentmeesters te Stiens </w:t>
      </w:r>
      <w:r w:rsidRPr="00B50558">
        <w:rPr>
          <w:sz w:val="22"/>
          <w:szCs w:val="22"/>
        </w:rPr>
        <w:t>op 4 maart 2019.</w:t>
      </w:r>
    </w:p>
    <w:p w:rsidR="002A680F" w:rsidRDefault="002A680F" w:rsidP="00492D87">
      <w:pPr>
        <w:jc w:val="left"/>
        <w:rPr>
          <w:sz w:val="22"/>
          <w:szCs w:val="22"/>
        </w:rPr>
      </w:pPr>
    </w:p>
    <w:p w:rsidR="00492D87" w:rsidRPr="00A822FE" w:rsidRDefault="00492D87" w:rsidP="00492D87">
      <w:pPr>
        <w:jc w:val="left"/>
        <w:rPr>
          <w:sz w:val="22"/>
          <w:szCs w:val="22"/>
        </w:rPr>
      </w:pPr>
      <w:r>
        <w:rPr>
          <w:noProof/>
          <w:sz w:val="22"/>
          <w:szCs w:val="22"/>
        </w:rPr>
        <w:drawing>
          <wp:anchor distT="0" distB="0" distL="114300" distR="114300" simplePos="0" relativeHeight="251659264" behindDoc="1" locked="0" layoutInCell="1" allowOverlap="1" wp14:anchorId="4B708C6A">
            <wp:simplePos x="0" y="0"/>
            <wp:positionH relativeFrom="column">
              <wp:posOffset>1843405</wp:posOffset>
            </wp:positionH>
            <wp:positionV relativeFrom="paragraph">
              <wp:posOffset>804545</wp:posOffset>
            </wp:positionV>
            <wp:extent cx="3231515" cy="3421380"/>
            <wp:effectExtent l="0" t="0" r="6985" b="7620"/>
            <wp:wrapSquare wrapText="bothSides"/>
            <wp:docPr id="96" name="Afbeelding 96" descr="C:\Users\ceesv\AppData\Local\Microsoft\Windows\INetCache\Content.MSO\31DCD9D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esv\AppData\Local\Microsoft\Windows\INetCache\Content.MSO\31DCD9D6.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1515" cy="342138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492D87" w:rsidRPr="00A822FE" w:rsidSect="005E6B86">
      <w:headerReference w:type="even" r:id="rId10"/>
      <w:headerReference w:type="default" r:id="rId11"/>
      <w:footerReference w:type="even" r:id="rId12"/>
      <w:footerReference w:type="default" r:id="rId13"/>
      <w:headerReference w:type="first" r:id="rId14"/>
      <w:footerReference w:type="first" r:id="rId15"/>
      <w:pgSz w:w="11900" w:h="16840"/>
      <w:pgMar w:top="3119" w:right="851" w:bottom="851"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97D" w:rsidRDefault="00C7797D">
      <w:pPr>
        <w:spacing w:line="240" w:lineRule="auto"/>
      </w:pPr>
      <w:r>
        <w:separator/>
      </w:r>
    </w:p>
  </w:endnote>
  <w:endnote w:type="continuationSeparator" w:id="0">
    <w:p w:rsidR="00C7797D" w:rsidRDefault="00C779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useo 700 Regular">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fa Rotis Sans Serif">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08B" w:rsidRDefault="006D708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08B" w:rsidRDefault="006D708B">
    <w:pPr>
      <w:pStyle w:val="Voettekst"/>
      <w:jc w:val="center"/>
    </w:pPr>
    <w:r>
      <w:fldChar w:fldCharType="begin"/>
    </w:r>
    <w:r>
      <w:instrText>PAGE   \* MERGEFORMAT</w:instrText>
    </w:r>
    <w:r>
      <w:fldChar w:fldCharType="separate"/>
    </w:r>
    <w:r w:rsidR="0068524B" w:rsidRPr="0068524B">
      <w:rPr>
        <w:noProof/>
        <w:lang w:val="nl-NL"/>
      </w:rPr>
      <w:t>1</w:t>
    </w:r>
    <w:r>
      <w:fldChar w:fldCharType="end"/>
    </w:r>
  </w:p>
  <w:p w:rsidR="00EA7627" w:rsidRDefault="00EA762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08B" w:rsidRDefault="006D70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97D" w:rsidRDefault="00C7797D">
      <w:pPr>
        <w:spacing w:line="240" w:lineRule="auto"/>
      </w:pPr>
      <w:r>
        <w:separator/>
      </w:r>
    </w:p>
  </w:footnote>
  <w:footnote w:type="continuationSeparator" w:id="0">
    <w:p w:rsidR="00C7797D" w:rsidRDefault="00C779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4FE" w:rsidRDefault="00EA63BA">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627" w:rsidRDefault="004C35E1">
    <w:pPr>
      <w:pStyle w:val="Koptekst"/>
    </w:pPr>
    <w:r>
      <w:rPr>
        <w:noProof/>
      </w:rPr>
      <w:drawing>
        <wp:anchor distT="0" distB="0" distL="114300" distR="114300" simplePos="0" relativeHeight="251656704" behindDoc="1" locked="1" layoutInCell="1" allowOverlap="1">
          <wp:simplePos x="0" y="0"/>
          <wp:positionH relativeFrom="page">
            <wp:posOffset>0</wp:posOffset>
          </wp:positionH>
          <wp:positionV relativeFrom="page">
            <wp:posOffset>0</wp:posOffset>
          </wp:positionV>
          <wp:extent cx="7556500" cy="1511300"/>
          <wp:effectExtent l="0" t="0" r="0" b="0"/>
          <wp:wrapNone/>
          <wp:docPr id="1" name="Afbeelding 4" descr="Kop - 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Kop - k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511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08B" w:rsidRDefault="006D708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7F04"/>
    <w:multiLevelType w:val="hybridMultilevel"/>
    <w:tmpl w:val="0EDC72A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01B47C94"/>
    <w:multiLevelType w:val="hybridMultilevel"/>
    <w:tmpl w:val="07B4DBC8"/>
    <w:lvl w:ilvl="0" w:tplc="0413000D">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15:restartNumberingAfterBreak="0">
    <w:nsid w:val="0424021F"/>
    <w:multiLevelType w:val="hybridMultilevel"/>
    <w:tmpl w:val="29AAED6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064359A1"/>
    <w:multiLevelType w:val="hybridMultilevel"/>
    <w:tmpl w:val="69CE950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08682905"/>
    <w:multiLevelType w:val="hybridMultilevel"/>
    <w:tmpl w:val="9B36DD8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12685132"/>
    <w:multiLevelType w:val="hybridMultilevel"/>
    <w:tmpl w:val="850EDF8E"/>
    <w:lvl w:ilvl="0" w:tplc="0413000D">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6" w15:restartNumberingAfterBreak="0">
    <w:nsid w:val="135C5CA7"/>
    <w:multiLevelType w:val="hybridMultilevel"/>
    <w:tmpl w:val="608AFE38"/>
    <w:lvl w:ilvl="0" w:tplc="0413000D">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7" w15:restartNumberingAfterBreak="0">
    <w:nsid w:val="1866306C"/>
    <w:multiLevelType w:val="hybridMultilevel"/>
    <w:tmpl w:val="DBDE743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1A0036F3"/>
    <w:multiLevelType w:val="hybridMultilevel"/>
    <w:tmpl w:val="8F1A619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1A63742C"/>
    <w:multiLevelType w:val="hybridMultilevel"/>
    <w:tmpl w:val="31365B42"/>
    <w:lvl w:ilvl="0" w:tplc="0413000D">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0" w15:restartNumberingAfterBreak="0">
    <w:nsid w:val="1BB80626"/>
    <w:multiLevelType w:val="hybridMultilevel"/>
    <w:tmpl w:val="3FDE9C0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1D00318C"/>
    <w:multiLevelType w:val="hybridMultilevel"/>
    <w:tmpl w:val="1C543A0E"/>
    <w:lvl w:ilvl="0" w:tplc="0413000D">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2" w15:restartNumberingAfterBreak="0">
    <w:nsid w:val="1EB00835"/>
    <w:multiLevelType w:val="hybridMultilevel"/>
    <w:tmpl w:val="1D3289AA"/>
    <w:lvl w:ilvl="0" w:tplc="04130001">
      <w:start w:val="1"/>
      <w:numFmt w:val="bullet"/>
      <w:lvlText w:val=""/>
      <w:lvlJc w:val="left"/>
      <w:pPr>
        <w:ind w:left="1440" w:hanging="360"/>
      </w:pPr>
      <w:rPr>
        <w:rFonts w:ascii="Symbol" w:hAnsi="Symbol" w:hint="default"/>
      </w:rPr>
    </w:lvl>
    <w:lvl w:ilvl="1" w:tplc="A6B4C8EC">
      <w:numFmt w:val="bullet"/>
      <w:lvlText w:val="-"/>
      <w:lvlJc w:val="left"/>
      <w:pPr>
        <w:ind w:left="2160" w:hanging="360"/>
      </w:pPr>
      <w:rPr>
        <w:rFonts w:ascii="Lucida Sans" w:eastAsia="Cambria" w:hAnsi="Lucida Sans" w:cs="Times New Roman"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27940309"/>
    <w:multiLevelType w:val="hybridMultilevel"/>
    <w:tmpl w:val="4522BC9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2A0B16D3"/>
    <w:multiLevelType w:val="hybridMultilevel"/>
    <w:tmpl w:val="A85A06F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15:restartNumberingAfterBreak="0">
    <w:nsid w:val="2C690205"/>
    <w:multiLevelType w:val="hybridMultilevel"/>
    <w:tmpl w:val="47DAD6D4"/>
    <w:lvl w:ilvl="0" w:tplc="0413000D">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6" w15:restartNumberingAfterBreak="0">
    <w:nsid w:val="2DD335C4"/>
    <w:multiLevelType w:val="hybridMultilevel"/>
    <w:tmpl w:val="AED8126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15:restartNumberingAfterBreak="0">
    <w:nsid w:val="2F49465E"/>
    <w:multiLevelType w:val="hybridMultilevel"/>
    <w:tmpl w:val="8CEE0BA6"/>
    <w:lvl w:ilvl="0" w:tplc="0413000D">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8" w15:restartNumberingAfterBreak="0">
    <w:nsid w:val="30EB547E"/>
    <w:multiLevelType w:val="hybridMultilevel"/>
    <w:tmpl w:val="DD4AFD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2162728"/>
    <w:multiLevelType w:val="hybridMultilevel"/>
    <w:tmpl w:val="E164472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0" w15:restartNumberingAfterBreak="0">
    <w:nsid w:val="35A002BF"/>
    <w:multiLevelType w:val="hybridMultilevel"/>
    <w:tmpl w:val="F7587BA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1" w15:restartNumberingAfterBreak="0">
    <w:nsid w:val="35D90B2B"/>
    <w:multiLevelType w:val="hybridMultilevel"/>
    <w:tmpl w:val="56207D3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15:restartNumberingAfterBreak="0">
    <w:nsid w:val="46CB24EE"/>
    <w:multiLevelType w:val="hybridMultilevel"/>
    <w:tmpl w:val="CC0EE4C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3" w15:restartNumberingAfterBreak="0">
    <w:nsid w:val="4F5E7D64"/>
    <w:multiLevelType w:val="hybridMultilevel"/>
    <w:tmpl w:val="732009A6"/>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4" w15:restartNumberingAfterBreak="0">
    <w:nsid w:val="501C0682"/>
    <w:multiLevelType w:val="hybridMultilevel"/>
    <w:tmpl w:val="44ACD54C"/>
    <w:lvl w:ilvl="0" w:tplc="04130001">
      <w:start w:val="1"/>
      <w:numFmt w:val="bullet"/>
      <w:lvlText w:val=""/>
      <w:lvlJc w:val="left"/>
      <w:pPr>
        <w:ind w:left="1440" w:hanging="360"/>
      </w:pPr>
      <w:rPr>
        <w:rFonts w:ascii="Symbol" w:hAnsi="Symbol" w:hint="default"/>
      </w:rPr>
    </w:lvl>
    <w:lvl w:ilvl="1" w:tplc="4EC68642">
      <w:numFmt w:val="bullet"/>
      <w:lvlText w:val="•"/>
      <w:lvlJc w:val="left"/>
      <w:pPr>
        <w:ind w:left="2496" w:hanging="696"/>
      </w:pPr>
      <w:rPr>
        <w:rFonts w:ascii="Lucida Sans" w:eastAsia="Cambria" w:hAnsi="Lucida Sans" w:cs="Times New Roman"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5" w15:restartNumberingAfterBreak="0">
    <w:nsid w:val="52500871"/>
    <w:multiLevelType w:val="hybridMultilevel"/>
    <w:tmpl w:val="FE0A7D6C"/>
    <w:lvl w:ilvl="0" w:tplc="0413000D">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6" w15:restartNumberingAfterBreak="0">
    <w:nsid w:val="53507630"/>
    <w:multiLevelType w:val="hybridMultilevel"/>
    <w:tmpl w:val="B7000F10"/>
    <w:lvl w:ilvl="0" w:tplc="04130003">
      <w:start w:val="1"/>
      <w:numFmt w:val="bullet"/>
      <w:lvlText w:val="o"/>
      <w:lvlJc w:val="left"/>
      <w:pPr>
        <w:ind w:left="1428" w:hanging="360"/>
      </w:pPr>
      <w:rPr>
        <w:rFonts w:ascii="Courier New" w:hAnsi="Courier New" w:cs="Courier New"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7" w15:restartNumberingAfterBreak="0">
    <w:nsid w:val="54F7460B"/>
    <w:multiLevelType w:val="hybridMultilevel"/>
    <w:tmpl w:val="BBA07B36"/>
    <w:lvl w:ilvl="0" w:tplc="0413000D">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8" w15:restartNumberingAfterBreak="0">
    <w:nsid w:val="55E27D90"/>
    <w:multiLevelType w:val="hybridMultilevel"/>
    <w:tmpl w:val="F684CCA6"/>
    <w:lvl w:ilvl="0" w:tplc="0413000D">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9" w15:restartNumberingAfterBreak="0">
    <w:nsid w:val="568A3B03"/>
    <w:multiLevelType w:val="hybridMultilevel"/>
    <w:tmpl w:val="CD0AAD74"/>
    <w:lvl w:ilvl="0" w:tplc="14C4E19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0" w15:restartNumberingAfterBreak="0">
    <w:nsid w:val="58253921"/>
    <w:multiLevelType w:val="hybridMultilevel"/>
    <w:tmpl w:val="BBB21600"/>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1" w15:restartNumberingAfterBreak="0">
    <w:nsid w:val="58A86D1F"/>
    <w:multiLevelType w:val="hybridMultilevel"/>
    <w:tmpl w:val="262EF54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2" w15:restartNumberingAfterBreak="0">
    <w:nsid w:val="5C434189"/>
    <w:multiLevelType w:val="hybridMultilevel"/>
    <w:tmpl w:val="E0A22CA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3" w15:restartNumberingAfterBreak="0">
    <w:nsid w:val="64D80704"/>
    <w:multiLevelType w:val="hybridMultilevel"/>
    <w:tmpl w:val="C85E609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4" w15:restartNumberingAfterBreak="0">
    <w:nsid w:val="6B266B14"/>
    <w:multiLevelType w:val="hybridMultilevel"/>
    <w:tmpl w:val="3E6638E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5" w15:restartNumberingAfterBreak="0">
    <w:nsid w:val="6BC06C48"/>
    <w:multiLevelType w:val="hybridMultilevel"/>
    <w:tmpl w:val="A4106A0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6" w15:restartNumberingAfterBreak="0">
    <w:nsid w:val="70874019"/>
    <w:multiLevelType w:val="hybridMultilevel"/>
    <w:tmpl w:val="6A62A83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7" w15:restartNumberingAfterBreak="0">
    <w:nsid w:val="729A53C2"/>
    <w:multiLevelType w:val="hybridMultilevel"/>
    <w:tmpl w:val="2568835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8" w15:restartNumberingAfterBreak="0">
    <w:nsid w:val="791863BA"/>
    <w:multiLevelType w:val="hybridMultilevel"/>
    <w:tmpl w:val="7F06A804"/>
    <w:lvl w:ilvl="0" w:tplc="5A4449E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9" w15:restartNumberingAfterBreak="0">
    <w:nsid w:val="7EC81A38"/>
    <w:multiLevelType w:val="hybridMultilevel"/>
    <w:tmpl w:val="15ACBCB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8"/>
  </w:num>
  <w:num w:numId="2">
    <w:abstractNumId w:val="29"/>
  </w:num>
  <w:num w:numId="3">
    <w:abstractNumId w:val="12"/>
  </w:num>
  <w:num w:numId="4">
    <w:abstractNumId w:val="8"/>
  </w:num>
  <w:num w:numId="5">
    <w:abstractNumId w:val="36"/>
  </w:num>
  <w:num w:numId="6">
    <w:abstractNumId w:val="16"/>
  </w:num>
  <w:num w:numId="7">
    <w:abstractNumId w:val="32"/>
  </w:num>
  <w:num w:numId="8">
    <w:abstractNumId w:val="22"/>
  </w:num>
  <w:num w:numId="9">
    <w:abstractNumId w:val="7"/>
  </w:num>
  <w:num w:numId="10">
    <w:abstractNumId w:val="13"/>
  </w:num>
  <w:num w:numId="11">
    <w:abstractNumId w:val="21"/>
  </w:num>
  <w:num w:numId="12">
    <w:abstractNumId w:val="20"/>
  </w:num>
  <w:num w:numId="13">
    <w:abstractNumId w:val="0"/>
  </w:num>
  <w:num w:numId="14">
    <w:abstractNumId w:val="31"/>
  </w:num>
  <w:num w:numId="15">
    <w:abstractNumId w:val="10"/>
  </w:num>
  <w:num w:numId="16">
    <w:abstractNumId w:val="14"/>
  </w:num>
  <w:num w:numId="17">
    <w:abstractNumId w:val="33"/>
  </w:num>
  <w:num w:numId="18">
    <w:abstractNumId w:val="3"/>
  </w:num>
  <w:num w:numId="19">
    <w:abstractNumId w:val="35"/>
  </w:num>
  <w:num w:numId="20">
    <w:abstractNumId w:val="39"/>
  </w:num>
  <w:num w:numId="21">
    <w:abstractNumId w:val="34"/>
  </w:num>
  <w:num w:numId="22">
    <w:abstractNumId w:val="4"/>
  </w:num>
  <w:num w:numId="23">
    <w:abstractNumId w:val="2"/>
  </w:num>
  <w:num w:numId="24">
    <w:abstractNumId w:val="37"/>
  </w:num>
  <w:num w:numId="25">
    <w:abstractNumId w:val="19"/>
  </w:num>
  <w:num w:numId="26">
    <w:abstractNumId w:val="24"/>
  </w:num>
  <w:num w:numId="27">
    <w:abstractNumId w:val="38"/>
  </w:num>
  <w:num w:numId="28">
    <w:abstractNumId w:val="26"/>
  </w:num>
  <w:num w:numId="29">
    <w:abstractNumId w:val="30"/>
  </w:num>
  <w:num w:numId="30">
    <w:abstractNumId w:val="23"/>
  </w:num>
  <w:num w:numId="31">
    <w:abstractNumId w:val="6"/>
  </w:num>
  <w:num w:numId="32">
    <w:abstractNumId w:val="27"/>
  </w:num>
  <w:num w:numId="33">
    <w:abstractNumId w:val="5"/>
  </w:num>
  <w:num w:numId="34">
    <w:abstractNumId w:val="17"/>
  </w:num>
  <w:num w:numId="35">
    <w:abstractNumId w:val="15"/>
  </w:num>
  <w:num w:numId="36">
    <w:abstractNumId w:val="9"/>
  </w:num>
  <w:num w:numId="37">
    <w:abstractNumId w:val="28"/>
  </w:num>
  <w:num w:numId="38">
    <w:abstractNumId w:val="25"/>
  </w:num>
  <w:num w:numId="39">
    <w:abstractNumId w:val="1"/>
  </w:num>
  <w:num w:numId="40">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2C6"/>
    <w:rsid w:val="000007D4"/>
    <w:rsid w:val="00021428"/>
    <w:rsid w:val="00031DE3"/>
    <w:rsid w:val="00047F1E"/>
    <w:rsid w:val="000B0C7B"/>
    <w:rsid w:val="000D1BA2"/>
    <w:rsid w:val="000D3B1C"/>
    <w:rsid w:val="000E31FB"/>
    <w:rsid w:val="000E38B8"/>
    <w:rsid w:val="0015461F"/>
    <w:rsid w:val="0016142C"/>
    <w:rsid w:val="001622E0"/>
    <w:rsid w:val="001846A3"/>
    <w:rsid w:val="00185974"/>
    <w:rsid w:val="001B35B0"/>
    <w:rsid w:val="001B6584"/>
    <w:rsid w:val="001C7F0E"/>
    <w:rsid w:val="002079A5"/>
    <w:rsid w:val="002126E3"/>
    <w:rsid w:val="00255AD3"/>
    <w:rsid w:val="00273B54"/>
    <w:rsid w:val="002A6390"/>
    <w:rsid w:val="002A680F"/>
    <w:rsid w:val="002D53AA"/>
    <w:rsid w:val="002E351F"/>
    <w:rsid w:val="002F19DF"/>
    <w:rsid w:val="00301B67"/>
    <w:rsid w:val="00305455"/>
    <w:rsid w:val="00326F63"/>
    <w:rsid w:val="003A000A"/>
    <w:rsid w:val="003A0553"/>
    <w:rsid w:val="003A221B"/>
    <w:rsid w:val="00407B0A"/>
    <w:rsid w:val="00430FBE"/>
    <w:rsid w:val="004461F7"/>
    <w:rsid w:val="00472BF9"/>
    <w:rsid w:val="004754E7"/>
    <w:rsid w:val="004766BA"/>
    <w:rsid w:val="0048601F"/>
    <w:rsid w:val="00492D87"/>
    <w:rsid w:val="004A5C78"/>
    <w:rsid w:val="004B3010"/>
    <w:rsid w:val="004B691A"/>
    <w:rsid w:val="004C35E1"/>
    <w:rsid w:val="004D3BFF"/>
    <w:rsid w:val="004E1E99"/>
    <w:rsid w:val="0051765C"/>
    <w:rsid w:val="00555254"/>
    <w:rsid w:val="00595564"/>
    <w:rsid w:val="005C3F78"/>
    <w:rsid w:val="005D3033"/>
    <w:rsid w:val="005E021A"/>
    <w:rsid w:val="005E6B86"/>
    <w:rsid w:val="00632780"/>
    <w:rsid w:val="0064303F"/>
    <w:rsid w:val="0068524B"/>
    <w:rsid w:val="006D116A"/>
    <w:rsid w:val="006D3110"/>
    <w:rsid w:val="006D6096"/>
    <w:rsid w:val="006D708B"/>
    <w:rsid w:val="00706F03"/>
    <w:rsid w:val="0071576D"/>
    <w:rsid w:val="0072102B"/>
    <w:rsid w:val="00722B20"/>
    <w:rsid w:val="0076063D"/>
    <w:rsid w:val="00773B75"/>
    <w:rsid w:val="00793994"/>
    <w:rsid w:val="007C3108"/>
    <w:rsid w:val="007C5B3C"/>
    <w:rsid w:val="007D68CA"/>
    <w:rsid w:val="007E14B5"/>
    <w:rsid w:val="0084529C"/>
    <w:rsid w:val="0086552E"/>
    <w:rsid w:val="00876909"/>
    <w:rsid w:val="00883F61"/>
    <w:rsid w:val="008B7D69"/>
    <w:rsid w:val="008F368C"/>
    <w:rsid w:val="008F4BF9"/>
    <w:rsid w:val="009024FC"/>
    <w:rsid w:val="00904767"/>
    <w:rsid w:val="0093143A"/>
    <w:rsid w:val="009522C6"/>
    <w:rsid w:val="00994DA2"/>
    <w:rsid w:val="009A6C20"/>
    <w:rsid w:val="009F318A"/>
    <w:rsid w:val="00A37681"/>
    <w:rsid w:val="00A57191"/>
    <w:rsid w:val="00A74B57"/>
    <w:rsid w:val="00A822FE"/>
    <w:rsid w:val="00A84DA3"/>
    <w:rsid w:val="00AD4B3E"/>
    <w:rsid w:val="00B1086A"/>
    <w:rsid w:val="00B16340"/>
    <w:rsid w:val="00B45BD7"/>
    <w:rsid w:val="00B46C62"/>
    <w:rsid w:val="00B50558"/>
    <w:rsid w:val="00BA3783"/>
    <w:rsid w:val="00BB6663"/>
    <w:rsid w:val="00C0737E"/>
    <w:rsid w:val="00C33730"/>
    <w:rsid w:val="00C7797D"/>
    <w:rsid w:val="00C85B36"/>
    <w:rsid w:val="00CE048C"/>
    <w:rsid w:val="00CF07D7"/>
    <w:rsid w:val="00CF4151"/>
    <w:rsid w:val="00D246B9"/>
    <w:rsid w:val="00D303E7"/>
    <w:rsid w:val="00D35A69"/>
    <w:rsid w:val="00D41AD2"/>
    <w:rsid w:val="00D41AF5"/>
    <w:rsid w:val="00D67E48"/>
    <w:rsid w:val="00DA46F8"/>
    <w:rsid w:val="00DA723B"/>
    <w:rsid w:val="00DC707A"/>
    <w:rsid w:val="00DC7D0B"/>
    <w:rsid w:val="00DE77F1"/>
    <w:rsid w:val="00E467C2"/>
    <w:rsid w:val="00E84734"/>
    <w:rsid w:val="00EA63BA"/>
    <w:rsid w:val="00EA7627"/>
    <w:rsid w:val="00EE09BC"/>
    <w:rsid w:val="00EF1A6F"/>
    <w:rsid w:val="00F205C4"/>
    <w:rsid w:val="00F81A3B"/>
    <w:rsid w:val="00F852E6"/>
    <w:rsid w:val="00F941C4"/>
    <w:rsid w:val="00FC222B"/>
    <w:rsid w:val="00FF74FE"/>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0A4785"/>
  <w15:chartTrackingRefBased/>
  <w15:docId w15:val="{9A05D6EF-4469-431D-804C-B13D31710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D43728"/>
    <w:pPr>
      <w:spacing w:line="288" w:lineRule="auto"/>
      <w:jc w:val="both"/>
    </w:pPr>
    <w:rPr>
      <w:rFonts w:ascii="Lucida Sans" w:hAnsi="Lucida Sans"/>
      <w:sz w:val="18"/>
      <w:szCs w:val="24"/>
      <w:lang w:eastAsia="en-US"/>
    </w:rPr>
  </w:style>
  <w:style w:type="paragraph" w:styleId="Kop1">
    <w:name w:val="heading 1"/>
    <w:basedOn w:val="Standaard"/>
    <w:next w:val="Standaard"/>
    <w:link w:val="Kop1Char"/>
    <w:qFormat/>
    <w:rsid w:val="00A60105"/>
    <w:pPr>
      <w:keepNext/>
      <w:spacing w:before="240" w:after="60"/>
      <w:outlineLvl w:val="0"/>
    </w:pPr>
    <w:rPr>
      <w:rFonts w:ascii="Museo 700 Regular" w:eastAsia="Times New Roman" w:hAnsi="Museo 700 Regular"/>
      <w:b/>
      <w:bCs/>
      <w:kern w:val="32"/>
      <w:sz w:val="32"/>
      <w:szCs w:val="32"/>
      <w:lang w:val="x-none"/>
    </w:rPr>
  </w:style>
  <w:style w:type="paragraph" w:styleId="Kop2">
    <w:name w:val="heading 2"/>
    <w:basedOn w:val="Standaard"/>
    <w:next w:val="Standaard"/>
    <w:link w:val="Kop2Char"/>
    <w:qFormat/>
    <w:rsid w:val="00A60105"/>
    <w:pPr>
      <w:keepNext/>
      <w:spacing w:before="240" w:after="60"/>
      <w:outlineLvl w:val="1"/>
    </w:pPr>
    <w:rPr>
      <w:rFonts w:ascii="Calibri" w:eastAsia="Times New Roman" w:hAnsi="Calibri"/>
      <w:b/>
      <w:bCs/>
      <w:i/>
      <w:iCs/>
      <w:sz w:val="28"/>
      <w:szCs w:val="28"/>
      <w:lang w:val="x-none"/>
    </w:rPr>
  </w:style>
  <w:style w:type="paragraph" w:styleId="Kop3">
    <w:name w:val="heading 3"/>
    <w:basedOn w:val="Standaard"/>
    <w:next w:val="Standaard"/>
    <w:link w:val="Kop3Char"/>
    <w:qFormat/>
    <w:rsid w:val="00A60105"/>
    <w:pPr>
      <w:keepNext/>
      <w:spacing w:before="240" w:after="60"/>
      <w:outlineLvl w:val="2"/>
    </w:pPr>
    <w:rPr>
      <w:rFonts w:ascii="Calibri" w:eastAsia="Times New Roman" w:hAnsi="Calibri"/>
      <w:b/>
      <w:bCs/>
      <w:sz w:val="26"/>
      <w:szCs w:val="26"/>
      <w:lang w:val="x-none"/>
    </w:rPr>
  </w:style>
  <w:style w:type="paragraph" w:styleId="Kop4">
    <w:name w:val="heading 4"/>
    <w:basedOn w:val="Standaard"/>
    <w:next w:val="Standaard"/>
    <w:link w:val="Kop4Char"/>
    <w:qFormat/>
    <w:rsid w:val="005E021A"/>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jc w:val="left"/>
      <w:outlineLvl w:val="3"/>
    </w:pPr>
    <w:rPr>
      <w:rFonts w:ascii="Arial" w:eastAsia="Times New Roman" w:hAnsi="Arial"/>
      <w:b/>
      <w:bCs/>
      <w:sz w:val="22"/>
      <w:szCs w:val="20"/>
      <w:lang w:val="x-none" w:eastAsia="x-none"/>
    </w:rPr>
  </w:style>
  <w:style w:type="paragraph" w:styleId="Kop5">
    <w:name w:val="heading 5"/>
    <w:basedOn w:val="Standaard"/>
    <w:next w:val="Standaard"/>
    <w:link w:val="Kop5Char"/>
    <w:qFormat/>
    <w:rsid w:val="005E021A"/>
    <w:pPr>
      <w:keepNext/>
      <w:suppressAutoHyphens/>
      <w:spacing w:line="240" w:lineRule="atLeast"/>
      <w:outlineLvl w:val="4"/>
    </w:pPr>
    <w:rPr>
      <w:rFonts w:ascii="Arial" w:eastAsia="Times New Roman" w:hAnsi="Arial"/>
      <w:b/>
      <w:bCs/>
      <w:spacing w:val="-2"/>
      <w:sz w:val="22"/>
      <w:szCs w:val="20"/>
      <w:lang w:val="x-none" w:eastAsia="x-none"/>
    </w:rPr>
  </w:style>
  <w:style w:type="paragraph" w:styleId="Kop6">
    <w:name w:val="heading 6"/>
    <w:basedOn w:val="Standaard"/>
    <w:next w:val="Standaard"/>
    <w:link w:val="Kop6Char"/>
    <w:qFormat/>
    <w:rsid w:val="005E021A"/>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jc w:val="left"/>
      <w:outlineLvl w:val="5"/>
    </w:pPr>
    <w:rPr>
      <w:rFonts w:ascii="Arial" w:eastAsia="Arial Unicode MS" w:hAnsi="Arial"/>
      <w:b/>
      <w:iCs/>
      <w:sz w:val="22"/>
      <w:szCs w:val="20"/>
      <w:lang w:val="x-none" w:eastAsia="x-none"/>
    </w:rPr>
  </w:style>
  <w:style w:type="paragraph" w:styleId="Kop7">
    <w:name w:val="heading 7"/>
    <w:basedOn w:val="Standaard"/>
    <w:next w:val="Standaard"/>
    <w:link w:val="Kop7Char"/>
    <w:qFormat/>
    <w:rsid w:val="005E021A"/>
    <w:pPr>
      <w:keepNext/>
      <w:suppressAutoHyphens/>
      <w:spacing w:line="240" w:lineRule="atLeast"/>
      <w:outlineLvl w:val="6"/>
    </w:pPr>
    <w:rPr>
      <w:rFonts w:ascii="Arial" w:eastAsia="Times New Roman" w:hAnsi="Arial"/>
      <w:b/>
      <w:bCs/>
      <w:i/>
      <w:iCs/>
      <w:spacing w:val="-2"/>
      <w:sz w:val="20"/>
      <w:szCs w:val="20"/>
      <w:lang w:val="x-none" w:eastAsia="x-none"/>
    </w:rPr>
  </w:style>
  <w:style w:type="paragraph" w:styleId="Kop8">
    <w:name w:val="heading 8"/>
    <w:basedOn w:val="Standaard"/>
    <w:next w:val="Standaard"/>
    <w:link w:val="Kop8Char"/>
    <w:qFormat/>
    <w:rsid w:val="005E021A"/>
    <w:pPr>
      <w:keepNext/>
      <w:tabs>
        <w:tab w:val="left" w:pos="-1440"/>
        <w:tab w:val="left" w:pos="-720"/>
        <w:tab w:val="left" w:pos="2268"/>
        <w:tab w:val="left" w:pos="3117"/>
        <w:tab w:val="left" w:pos="3685"/>
        <w:tab w:val="left" w:pos="4534"/>
        <w:tab w:val="left" w:pos="5102"/>
        <w:tab w:val="left" w:pos="5953"/>
        <w:tab w:val="left" w:pos="6519"/>
        <w:tab w:val="left" w:pos="7370"/>
      </w:tabs>
      <w:suppressAutoHyphens/>
      <w:spacing w:line="240" w:lineRule="atLeast"/>
      <w:outlineLvl w:val="7"/>
    </w:pPr>
    <w:rPr>
      <w:rFonts w:ascii="Arial" w:eastAsia="Times New Roman" w:hAnsi="Arial"/>
      <w:b/>
      <w:bCs/>
      <w:spacing w:val="-2"/>
      <w:sz w:val="24"/>
      <w:szCs w:val="20"/>
      <w:lang w:val="x-none" w:eastAsia="x-none"/>
    </w:rPr>
  </w:style>
  <w:style w:type="paragraph" w:styleId="Kop9">
    <w:name w:val="heading 9"/>
    <w:basedOn w:val="Standaard"/>
    <w:next w:val="Standaard"/>
    <w:link w:val="Kop9Char"/>
    <w:qFormat/>
    <w:rsid w:val="005E021A"/>
    <w:pPr>
      <w:keepNext/>
      <w:spacing w:line="240" w:lineRule="auto"/>
      <w:jc w:val="left"/>
      <w:outlineLvl w:val="8"/>
    </w:pPr>
    <w:rPr>
      <w:rFonts w:ascii="Arial" w:eastAsia="Times New Roman" w:hAnsi="Arial"/>
      <w:b/>
      <w:bCs/>
      <w:sz w:val="24"/>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A60105"/>
    <w:rPr>
      <w:rFonts w:ascii="Museo 700 Regular" w:eastAsia="Times New Roman" w:hAnsi="Museo 700 Regular" w:cs="Times New Roman"/>
      <w:b/>
      <w:bCs/>
      <w:kern w:val="32"/>
      <w:sz w:val="32"/>
      <w:szCs w:val="32"/>
      <w:lang w:eastAsia="en-US"/>
    </w:rPr>
  </w:style>
  <w:style w:type="character" w:customStyle="1" w:styleId="Kop2Char">
    <w:name w:val="Kop 2 Char"/>
    <w:link w:val="Kop2"/>
    <w:rsid w:val="00A60105"/>
    <w:rPr>
      <w:rFonts w:ascii="Calibri" w:eastAsia="Times New Roman" w:hAnsi="Calibri" w:cs="Times New Roman"/>
      <w:b/>
      <w:bCs/>
      <w:i/>
      <w:iCs/>
      <w:sz w:val="28"/>
      <w:szCs w:val="28"/>
      <w:lang w:eastAsia="en-US"/>
    </w:rPr>
  </w:style>
  <w:style w:type="character" w:customStyle="1" w:styleId="Kop3Char">
    <w:name w:val="Kop 3 Char"/>
    <w:link w:val="Kop3"/>
    <w:rsid w:val="00A60105"/>
    <w:rPr>
      <w:rFonts w:ascii="Calibri" w:eastAsia="Times New Roman" w:hAnsi="Calibri" w:cs="Times New Roman"/>
      <w:b/>
      <w:bCs/>
      <w:sz w:val="26"/>
      <w:szCs w:val="26"/>
      <w:lang w:eastAsia="en-US"/>
    </w:rPr>
  </w:style>
  <w:style w:type="paragraph" w:styleId="Koptekst">
    <w:name w:val="header"/>
    <w:basedOn w:val="Standaard"/>
    <w:link w:val="KoptekstChar"/>
    <w:uiPriority w:val="99"/>
    <w:rsid w:val="00CA700B"/>
    <w:pPr>
      <w:tabs>
        <w:tab w:val="center" w:pos="4536"/>
        <w:tab w:val="right" w:pos="9072"/>
      </w:tabs>
    </w:pPr>
    <w:rPr>
      <w:lang w:val="x-none"/>
    </w:rPr>
  </w:style>
  <w:style w:type="character" w:customStyle="1" w:styleId="KoptekstChar">
    <w:name w:val="Koptekst Char"/>
    <w:link w:val="Koptekst"/>
    <w:uiPriority w:val="99"/>
    <w:rsid w:val="00CA700B"/>
    <w:rPr>
      <w:rFonts w:ascii="Lucida Sans" w:hAnsi="Lucida Sans"/>
      <w:sz w:val="18"/>
      <w:szCs w:val="24"/>
      <w:lang w:eastAsia="en-US"/>
    </w:rPr>
  </w:style>
  <w:style w:type="paragraph" w:styleId="Voettekst">
    <w:name w:val="footer"/>
    <w:basedOn w:val="Standaard"/>
    <w:link w:val="VoettekstChar"/>
    <w:uiPriority w:val="99"/>
    <w:rsid w:val="00CA700B"/>
    <w:pPr>
      <w:tabs>
        <w:tab w:val="center" w:pos="4536"/>
        <w:tab w:val="right" w:pos="9072"/>
      </w:tabs>
    </w:pPr>
    <w:rPr>
      <w:lang w:val="x-none"/>
    </w:rPr>
  </w:style>
  <w:style w:type="character" w:customStyle="1" w:styleId="VoettekstChar">
    <w:name w:val="Voettekst Char"/>
    <w:link w:val="Voettekst"/>
    <w:uiPriority w:val="99"/>
    <w:rsid w:val="00CA700B"/>
    <w:rPr>
      <w:rFonts w:ascii="Lucida Sans" w:hAnsi="Lucida Sans"/>
      <w:sz w:val="18"/>
      <w:szCs w:val="24"/>
      <w:lang w:eastAsia="en-US"/>
    </w:rPr>
  </w:style>
  <w:style w:type="character" w:customStyle="1" w:styleId="Kop4Char">
    <w:name w:val="Kop 4 Char"/>
    <w:link w:val="Kop4"/>
    <w:rsid w:val="005E021A"/>
    <w:rPr>
      <w:rFonts w:ascii="Arial" w:eastAsia="Times New Roman" w:hAnsi="Arial" w:cs="Arial"/>
      <w:b/>
      <w:bCs/>
      <w:sz w:val="22"/>
    </w:rPr>
  </w:style>
  <w:style w:type="character" w:customStyle="1" w:styleId="Kop5Char">
    <w:name w:val="Kop 5 Char"/>
    <w:link w:val="Kop5"/>
    <w:rsid w:val="005E021A"/>
    <w:rPr>
      <w:rFonts w:ascii="Arial" w:eastAsia="Times New Roman" w:hAnsi="Arial" w:cs="Arial"/>
      <w:b/>
      <w:bCs/>
      <w:spacing w:val="-2"/>
      <w:sz w:val="22"/>
    </w:rPr>
  </w:style>
  <w:style w:type="character" w:customStyle="1" w:styleId="Kop6Char">
    <w:name w:val="Kop 6 Char"/>
    <w:link w:val="Kop6"/>
    <w:rsid w:val="005E021A"/>
    <w:rPr>
      <w:rFonts w:ascii="Arial" w:eastAsia="Arial Unicode MS" w:hAnsi="Arial" w:cs="Arial"/>
      <w:b/>
      <w:iCs/>
      <w:sz w:val="22"/>
    </w:rPr>
  </w:style>
  <w:style w:type="character" w:customStyle="1" w:styleId="Kop7Char">
    <w:name w:val="Kop 7 Char"/>
    <w:link w:val="Kop7"/>
    <w:rsid w:val="005E021A"/>
    <w:rPr>
      <w:rFonts w:ascii="Arial" w:eastAsia="Times New Roman" w:hAnsi="Arial" w:cs="Arial"/>
      <w:b/>
      <w:bCs/>
      <w:i/>
      <w:iCs/>
      <w:spacing w:val="-2"/>
    </w:rPr>
  </w:style>
  <w:style w:type="character" w:customStyle="1" w:styleId="Kop8Char">
    <w:name w:val="Kop 8 Char"/>
    <w:link w:val="Kop8"/>
    <w:rsid w:val="005E021A"/>
    <w:rPr>
      <w:rFonts w:ascii="Arial" w:eastAsia="Times New Roman" w:hAnsi="Arial" w:cs="Arial"/>
      <w:b/>
      <w:bCs/>
      <w:spacing w:val="-2"/>
      <w:sz w:val="24"/>
    </w:rPr>
  </w:style>
  <w:style w:type="character" w:customStyle="1" w:styleId="Kop9Char">
    <w:name w:val="Kop 9 Char"/>
    <w:link w:val="Kop9"/>
    <w:rsid w:val="005E021A"/>
    <w:rPr>
      <w:rFonts w:ascii="Arial" w:eastAsia="Times New Roman" w:hAnsi="Arial" w:cs="Arial"/>
      <w:b/>
      <w:bCs/>
      <w:sz w:val="24"/>
      <w:szCs w:val="24"/>
    </w:rPr>
  </w:style>
  <w:style w:type="character" w:styleId="Hyperlink">
    <w:name w:val="Hyperlink"/>
    <w:unhideWhenUsed/>
    <w:rsid w:val="005E021A"/>
    <w:rPr>
      <w:color w:val="0000FF"/>
      <w:u w:val="single"/>
    </w:rPr>
  </w:style>
  <w:style w:type="character" w:customStyle="1" w:styleId="PlattetekstChar">
    <w:name w:val="Platte tekst Char"/>
    <w:link w:val="Plattetekst"/>
    <w:rsid w:val="005E021A"/>
    <w:rPr>
      <w:rFonts w:ascii="Arial" w:eastAsia="Times New Roman" w:hAnsi="Arial" w:cs="Arial"/>
      <w:szCs w:val="24"/>
    </w:rPr>
  </w:style>
  <w:style w:type="paragraph" w:styleId="Plattetekst">
    <w:name w:val="Body Text"/>
    <w:basedOn w:val="Standaard"/>
    <w:link w:val="PlattetekstChar"/>
    <w:unhideWhenUsed/>
    <w:rsid w:val="005E021A"/>
    <w:pPr>
      <w:spacing w:line="240" w:lineRule="auto"/>
      <w:jc w:val="left"/>
    </w:pPr>
    <w:rPr>
      <w:rFonts w:ascii="Arial" w:eastAsia="Times New Roman" w:hAnsi="Arial"/>
      <w:sz w:val="20"/>
      <w:lang w:val="x-none" w:eastAsia="x-none"/>
    </w:rPr>
  </w:style>
  <w:style w:type="character" w:customStyle="1" w:styleId="PlattetekstChar1">
    <w:name w:val="Platte tekst Char1"/>
    <w:rsid w:val="005E021A"/>
    <w:rPr>
      <w:rFonts w:ascii="Lucida Sans" w:hAnsi="Lucida Sans"/>
      <w:sz w:val="18"/>
      <w:szCs w:val="24"/>
      <w:lang w:eastAsia="en-US"/>
    </w:rPr>
  </w:style>
  <w:style w:type="character" w:customStyle="1" w:styleId="PlattetekstinspringenChar">
    <w:name w:val="Platte tekst inspringen Char"/>
    <w:link w:val="Plattetekstinspringen"/>
    <w:rsid w:val="005E021A"/>
    <w:rPr>
      <w:rFonts w:ascii="Arial" w:eastAsia="Times New Roman" w:hAnsi="Arial" w:cs="Arial"/>
      <w:iCs/>
    </w:rPr>
  </w:style>
  <w:style w:type="paragraph" w:styleId="Plattetekstinspringen">
    <w:name w:val="Body Text Indent"/>
    <w:basedOn w:val="Standaard"/>
    <w:link w:val="PlattetekstinspringenChar"/>
    <w:unhideWhenUsed/>
    <w:rsid w:val="005E021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708"/>
      <w:jc w:val="left"/>
    </w:pPr>
    <w:rPr>
      <w:rFonts w:ascii="Arial" w:eastAsia="Times New Roman" w:hAnsi="Arial"/>
      <w:iCs/>
      <w:sz w:val="20"/>
      <w:szCs w:val="20"/>
      <w:lang w:val="x-none" w:eastAsia="x-none"/>
    </w:rPr>
  </w:style>
  <w:style w:type="character" w:customStyle="1" w:styleId="PlattetekstinspringenChar1">
    <w:name w:val="Platte tekst inspringen Char1"/>
    <w:rsid w:val="005E021A"/>
    <w:rPr>
      <w:rFonts w:ascii="Lucida Sans" w:hAnsi="Lucida Sans"/>
      <w:sz w:val="18"/>
      <w:szCs w:val="24"/>
      <w:lang w:eastAsia="en-US"/>
    </w:rPr>
  </w:style>
  <w:style w:type="character" w:customStyle="1" w:styleId="Plattetekst2Char">
    <w:name w:val="Platte tekst 2 Char"/>
    <w:link w:val="Plattetekst2"/>
    <w:rsid w:val="005E021A"/>
    <w:rPr>
      <w:rFonts w:ascii="Arial" w:eastAsia="Times New Roman" w:hAnsi="Arial" w:cs="Arial"/>
      <w:b/>
      <w:bCs/>
      <w:sz w:val="32"/>
    </w:rPr>
  </w:style>
  <w:style w:type="paragraph" w:styleId="Plattetekst2">
    <w:name w:val="Body Text 2"/>
    <w:basedOn w:val="Standaard"/>
    <w:link w:val="Plattetekst2Char"/>
    <w:unhideWhenUsed/>
    <w:rsid w:val="005E021A"/>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jc w:val="left"/>
    </w:pPr>
    <w:rPr>
      <w:rFonts w:ascii="Arial" w:eastAsia="Times New Roman" w:hAnsi="Arial"/>
      <w:b/>
      <w:bCs/>
      <w:sz w:val="32"/>
      <w:szCs w:val="20"/>
      <w:lang w:val="x-none" w:eastAsia="x-none"/>
    </w:rPr>
  </w:style>
  <w:style w:type="character" w:customStyle="1" w:styleId="Plattetekst2Char1">
    <w:name w:val="Platte tekst 2 Char1"/>
    <w:rsid w:val="005E021A"/>
    <w:rPr>
      <w:rFonts w:ascii="Lucida Sans" w:hAnsi="Lucida Sans"/>
      <w:sz w:val="18"/>
      <w:szCs w:val="24"/>
      <w:lang w:eastAsia="en-US"/>
    </w:rPr>
  </w:style>
  <w:style w:type="character" w:customStyle="1" w:styleId="Plattetekst3Char">
    <w:name w:val="Platte tekst 3 Char"/>
    <w:link w:val="Plattetekst3"/>
    <w:rsid w:val="005E021A"/>
    <w:rPr>
      <w:rFonts w:ascii="Arial" w:eastAsia="Times New Roman" w:hAnsi="Arial" w:cs="Arial"/>
      <w:szCs w:val="24"/>
    </w:rPr>
  </w:style>
  <w:style w:type="paragraph" w:styleId="Plattetekst3">
    <w:name w:val="Body Text 3"/>
    <w:basedOn w:val="Standaard"/>
    <w:link w:val="Plattetekst3Char"/>
    <w:unhideWhenUsed/>
    <w:rsid w:val="005E021A"/>
    <w:pPr>
      <w:spacing w:line="240" w:lineRule="auto"/>
      <w:jc w:val="left"/>
    </w:pPr>
    <w:rPr>
      <w:rFonts w:ascii="Arial" w:eastAsia="Times New Roman" w:hAnsi="Arial"/>
      <w:sz w:val="20"/>
      <w:lang w:val="x-none" w:eastAsia="x-none"/>
    </w:rPr>
  </w:style>
  <w:style w:type="character" w:customStyle="1" w:styleId="Plattetekst3Char1">
    <w:name w:val="Platte tekst 3 Char1"/>
    <w:rsid w:val="005E021A"/>
    <w:rPr>
      <w:rFonts w:ascii="Lucida Sans" w:hAnsi="Lucida Sans"/>
      <w:sz w:val="16"/>
      <w:szCs w:val="16"/>
      <w:lang w:eastAsia="en-US"/>
    </w:rPr>
  </w:style>
  <w:style w:type="character" w:customStyle="1" w:styleId="Plattetekstinspringen2Char">
    <w:name w:val="Platte tekst inspringen 2 Char"/>
    <w:link w:val="Plattetekstinspringen2"/>
    <w:rsid w:val="005E021A"/>
    <w:rPr>
      <w:rFonts w:ascii="Arial" w:eastAsia="Times New Roman" w:hAnsi="Arial" w:cs="Arial"/>
      <w:szCs w:val="24"/>
    </w:rPr>
  </w:style>
  <w:style w:type="paragraph" w:styleId="Plattetekstinspringen2">
    <w:name w:val="Body Text Indent 2"/>
    <w:basedOn w:val="Standaard"/>
    <w:link w:val="Plattetekstinspringen2Char"/>
    <w:unhideWhenUsed/>
    <w:rsid w:val="005E021A"/>
    <w:pPr>
      <w:tabs>
        <w:tab w:val="left" w:pos="0"/>
        <w:tab w:val="left" w:pos="564"/>
        <w:tab w:val="left" w:pos="1134"/>
        <w:tab w:val="left" w:pos="1698"/>
        <w:tab w:val="left" w:pos="3396"/>
        <w:tab w:val="left" w:pos="3966"/>
        <w:tab w:val="left" w:pos="7932"/>
        <w:tab w:val="left" w:pos="8640"/>
      </w:tabs>
      <w:suppressAutoHyphens/>
      <w:spacing w:line="240" w:lineRule="atLeast"/>
      <w:ind w:left="360"/>
      <w:jc w:val="left"/>
    </w:pPr>
    <w:rPr>
      <w:rFonts w:ascii="Arial" w:eastAsia="Times New Roman" w:hAnsi="Arial"/>
      <w:sz w:val="20"/>
      <w:lang w:val="x-none" w:eastAsia="x-none"/>
    </w:rPr>
  </w:style>
  <w:style w:type="character" w:customStyle="1" w:styleId="Plattetekstinspringen2Char1">
    <w:name w:val="Platte tekst inspringen 2 Char1"/>
    <w:rsid w:val="005E021A"/>
    <w:rPr>
      <w:rFonts w:ascii="Lucida Sans" w:hAnsi="Lucida Sans"/>
      <w:sz w:val="18"/>
      <w:szCs w:val="24"/>
      <w:lang w:eastAsia="en-US"/>
    </w:rPr>
  </w:style>
  <w:style w:type="character" w:customStyle="1" w:styleId="Plattetekstinspringen3Char">
    <w:name w:val="Platte tekst inspringen 3 Char"/>
    <w:link w:val="Plattetekstinspringen3"/>
    <w:rsid w:val="005E021A"/>
    <w:rPr>
      <w:rFonts w:ascii="Times New Roman" w:eastAsia="Times New Roman" w:hAnsi="Times New Roman"/>
      <w:sz w:val="16"/>
      <w:szCs w:val="16"/>
    </w:rPr>
  </w:style>
  <w:style w:type="paragraph" w:styleId="Plattetekstinspringen3">
    <w:name w:val="Body Text Indent 3"/>
    <w:basedOn w:val="Standaard"/>
    <w:link w:val="Plattetekstinspringen3Char"/>
    <w:unhideWhenUsed/>
    <w:rsid w:val="005E021A"/>
    <w:pPr>
      <w:spacing w:after="120" w:line="240" w:lineRule="auto"/>
      <w:ind w:left="283"/>
      <w:jc w:val="left"/>
    </w:pPr>
    <w:rPr>
      <w:rFonts w:ascii="Times New Roman" w:eastAsia="Times New Roman" w:hAnsi="Times New Roman"/>
      <w:sz w:val="16"/>
      <w:szCs w:val="16"/>
      <w:lang w:val="x-none" w:eastAsia="x-none"/>
    </w:rPr>
  </w:style>
  <w:style w:type="character" w:customStyle="1" w:styleId="Plattetekstinspringen3Char1">
    <w:name w:val="Platte tekst inspringen 3 Char1"/>
    <w:rsid w:val="005E021A"/>
    <w:rPr>
      <w:rFonts w:ascii="Lucida Sans" w:hAnsi="Lucida Sans"/>
      <w:sz w:val="16"/>
      <w:szCs w:val="16"/>
      <w:lang w:eastAsia="en-US"/>
    </w:rPr>
  </w:style>
  <w:style w:type="character" w:customStyle="1" w:styleId="DocumentstructuurChar">
    <w:name w:val="Documentstructuur Char"/>
    <w:link w:val="Documentstructuur"/>
    <w:rsid w:val="005E021A"/>
    <w:rPr>
      <w:rFonts w:ascii="Tahoma" w:eastAsia="Times New Roman" w:hAnsi="Tahoma" w:cs="Tahoma"/>
      <w:shd w:val="clear" w:color="auto" w:fill="000080"/>
    </w:rPr>
  </w:style>
  <w:style w:type="paragraph" w:styleId="Documentstructuur">
    <w:name w:val="Document Map"/>
    <w:basedOn w:val="Standaard"/>
    <w:link w:val="DocumentstructuurChar"/>
    <w:unhideWhenUsed/>
    <w:rsid w:val="005E021A"/>
    <w:pPr>
      <w:shd w:val="clear" w:color="auto" w:fill="000080"/>
      <w:spacing w:line="240" w:lineRule="auto"/>
      <w:jc w:val="left"/>
    </w:pPr>
    <w:rPr>
      <w:rFonts w:ascii="Tahoma" w:eastAsia="Times New Roman" w:hAnsi="Tahoma"/>
      <w:sz w:val="20"/>
      <w:szCs w:val="20"/>
      <w:lang w:val="x-none" w:eastAsia="x-none"/>
    </w:rPr>
  </w:style>
  <w:style w:type="character" w:customStyle="1" w:styleId="DocumentstructuurChar1">
    <w:name w:val="Documentstructuur Char1"/>
    <w:rsid w:val="005E021A"/>
    <w:rPr>
      <w:rFonts w:ascii="Tahoma" w:hAnsi="Tahoma" w:cs="Tahoma"/>
      <w:sz w:val="16"/>
      <w:szCs w:val="16"/>
      <w:lang w:eastAsia="en-US"/>
    </w:rPr>
  </w:style>
  <w:style w:type="character" w:customStyle="1" w:styleId="TekstzonderopmaakChar">
    <w:name w:val="Tekst zonder opmaak Char"/>
    <w:link w:val="Tekstzonderopmaak"/>
    <w:rsid w:val="005E021A"/>
    <w:rPr>
      <w:rFonts w:ascii="Courier New" w:eastAsia="Times New Roman" w:hAnsi="Courier New" w:cs="Courier New"/>
    </w:rPr>
  </w:style>
  <w:style w:type="paragraph" w:styleId="Tekstzonderopmaak">
    <w:name w:val="Plain Text"/>
    <w:basedOn w:val="Standaard"/>
    <w:link w:val="TekstzonderopmaakChar"/>
    <w:unhideWhenUsed/>
    <w:rsid w:val="005E021A"/>
    <w:pPr>
      <w:spacing w:line="240" w:lineRule="auto"/>
      <w:jc w:val="left"/>
    </w:pPr>
    <w:rPr>
      <w:rFonts w:ascii="Courier New" w:eastAsia="Times New Roman" w:hAnsi="Courier New"/>
      <w:sz w:val="20"/>
      <w:szCs w:val="20"/>
      <w:lang w:val="x-none" w:eastAsia="x-none"/>
    </w:rPr>
  </w:style>
  <w:style w:type="character" w:customStyle="1" w:styleId="TekstzonderopmaakChar1">
    <w:name w:val="Tekst zonder opmaak Char1"/>
    <w:rsid w:val="005E021A"/>
    <w:rPr>
      <w:rFonts w:ascii="Courier New" w:hAnsi="Courier New" w:cs="Courier New"/>
      <w:lang w:eastAsia="en-US"/>
    </w:rPr>
  </w:style>
  <w:style w:type="paragraph" w:styleId="Ballontekst">
    <w:name w:val="Balloon Text"/>
    <w:basedOn w:val="Standaard"/>
    <w:link w:val="BallontekstChar"/>
    <w:unhideWhenUsed/>
    <w:rsid w:val="005E021A"/>
    <w:pPr>
      <w:spacing w:line="240" w:lineRule="auto"/>
      <w:jc w:val="left"/>
    </w:pPr>
    <w:rPr>
      <w:rFonts w:ascii="Tahoma" w:eastAsia="Times New Roman" w:hAnsi="Tahoma"/>
      <w:sz w:val="16"/>
      <w:szCs w:val="16"/>
      <w:lang w:val="x-none" w:eastAsia="x-none"/>
    </w:rPr>
  </w:style>
  <w:style w:type="character" w:customStyle="1" w:styleId="BallontekstChar">
    <w:name w:val="Ballontekst Char"/>
    <w:link w:val="Ballontekst"/>
    <w:rsid w:val="005E021A"/>
    <w:rPr>
      <w:rFonts w:ascii="Tahoma" w:eastAsia="Times New Roman" w:hAnsi="Tahoma" w:cs="Tahoma"/>
      <w:sz w:val="16"/>
      <w:szCs w:val="16"/>
    </w:rPr>
  </w:style>
  <w:style w:type="paragraph" w:styleId="Lijstalinea">
    <w:name w:val="List Paragraph"/>
    <w:basedOn w:val="Standaard"/>
    <w:uiPriority w:val="34"/>
    <w:qFormat/>
    <w:rsid w:val="005E021A"/>
    <w:pPr>
      <w:spacing w:line="240" w:lineRule="auto"/>
      <w:ind w:left="708"/>
      <w:jc w:val="left"/>
    </w:pPr>
    <w:rPr>
      <w:rFonts w:ascii="Times New Roman" w:eastAsia="Times New Roman" w:hAnsi="Times New Roman"/>
      <w:sz w:val="24"/>
      <w:lang w:eastAsia="nl-NL"/>
    </w:rPr>
  </w:style>
  <w:style w:type="paragraph" w:customStyle="1" w:styleId="bronvermelding">
    <w:name w:val="bronvermelding"/>
    <w:basedOn w:val="Standaard"/>
    <w:rsid w:val="005E021A"/>
    <w:pPr>
      <w:widowControl w:val="0"/>
      <w:tabs>
        <w:tab w:val="right" w:pos="9360"/>
      </w:tabs>
      <w:suppressAutoHyphens/>
      <w:snapToGrid w:val="0"/>
      <w:spacing w:line="240" w:lineRule="auto"/>
      <w:jc w:val="left"/>
    </w:pPr>
    <w:rPr>
      <w:rFonts w:ascii="Courier New" w:eastAsia="Times New Roman" w:hAnsi="Courier New"/>
      <w:sz w:val="20"/>
      <w:szCs w:val="20"/>
      <w:lang w:val="en-US" w:eastAsia="nl-NL"/>
    </w:rPr>
  </w:style>
  <w:style w:type="paragraph" w:customStyle="1" w:styleId="inspringen1">
    <w:name w:val="inspringen1"/>
    <w:basedOn w:val="Standaard"/>
    <w:next w:val="Standaard"/>
    <w:rsid w:val="005E021A"/>
    <w:pPr>
      <w:widowControl w:val="0"/>
      <w:tabs>
        <w:tab w:val="left" w:pos="425"/>
      </w:tabs>
      <w:suppressAutoHyphens/>
      <w:spacing w:line="280" w:lineRule="exact"/>
      <w:ind w:left="425" w:hanging="425"/>
      <w:jc w:val="left"/>
    </w:pPr>
    <w:rPr>
      <w:rFonts w:ascii="Agfa Rotis Sans Serif" w:eastAsia="Times New Roman" w:hAnsi="Agfa Rotis Sans Serif"/>
      <w:sz w:val="24"/>
      <w:lang w:eastAsia="nl-NL"/>
    </w:rPr>
  </w:style>
  <w:style w:type="character" w:customStyle="1" w:styleId="bodytext">
    <w:name w:val="bodytext"/>
    <w:basedOn w:val="Standaardalinea-lettertype"/>
    <w:rsid w:val="005E021A"/>
  </w:style>
  <w:style w:type="paragraph" w:styleId="Titel">
    <w:name w:val="Title"/>
    <w:basedOn w:val="Standaard"/>
    <w:link w:val="TitelChar"/>
    <w:qFormat/>
    <w:rsid w:val="005D3033"/>
    <w:pPr>
      <w:spacing w:line="240" w:lineRule="auto"/>
      <w:jc w:val="center"/>
    </w:pPr>
    <w:rPr>
      <w:rFonts w:ascii="Arial" w:eastAsia="Times New Roman" w:hAnsi="Arial"/>
      <w:b/>
      <w:bCs/>
      <w:sz w:val="20"/>
      <w:lang w:val="x-none" w:eastAsia="x-none"/>
    </w:rPr>
  </w:style>
  <w:style w:type="character" w:customStyle="1" w:styleId="TitelChar">
    <w:name w:val="Titel Char"/>
    <w:link w:val="Titel"/>
    <w:rsid w:val="005D3033"/>
    <w:rPr>
      <w:rFonts w:ascii="Arial" w:eastAsia="Times New Roman" w:hAnsi="Arial" w:cs="Arial"/>
      <w:b/>
      <w:bCs/>
      <w:szCs w:val="24"/>
    </w:rPr>
  </w:style>
  <w:style w:type="paragraph" w:styleId="Inhopg1">
    <w:name w:val="toc 1"/>
    <w:basedOn w:val="Standaard"/>
    <w:next w:val="Standaard"/>
    <w:autoRedefine/>
    <w:rsid w:val="005D3033"/>
    <w:pPr>
      <w:spacing w:line="240" w:lineRule="auto"/>
      <w:jc w:val="left"/>
    </w:pPr>
    <w:rPr>
      <w:rFonts w:ascii="Times New Roman" w:eastAsia="Times New Roman" w:hAnsi="Times New Roman"/>
      <w:sz w:val="24"/>
      <w:lang w:eastAsia="nl-NL"/>
    </w:rPr>
  </w:style>
  <w:style w:type="paragraph" w:styleId="Inhopg2">
    <w:name w:val="toc 2"/>
    <w:basedOn w:val="Standaard"/>
    <w:next w:val="Standaard"/>
    <w:autoRedefine/>
    <w:rsid w:val="005D3033"/>
    <w:pPr>
      <w:spacing w:line="240" w:lineRule="auto"/>
      <w:ind w:left="240"/>
      <w:jc w:val="left"/>
    </w:pPr>
    <w:rPr>
      <w:rFonts w:ascii="Times New Roman" w:eastAsia="Times New Roman" w:hAnsi="Times New Roman"/>
      <w:sz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0933">
      <w:bodyDiv w:val="1"/>
      <w:marLeft w:val="0"/>
      <w:marRight w:val="0"/>
      <w:marTop w:val="0"/>
      <w:marBottom w:val="0"/>
      <w:divBdr>
        <w:top w:val="none" w:sz="0" w:space="0" w:color="auto"/>
        <w:left w:val="none" w:sz="0" w:space="0" w:color="auto"/>
        <w:bottom w:val="none" w:sz="0" w:space="0" w:color="auto"/>
        <w:right w:val="none" w:sz="0" w:space="0" w:color="auto"/>
      </w:divBdr>
    </w:div>
    <w:div w:id="830218533">
      <w:bodyDiv w:val="1"/>
      <w:marLeft w:val="0"/>
      <w:marRight w:val="0"/>
      <w:marTop w:val="0"/>
      <w:marBottom w:val="0"/>
      <w:divBdr>
        <w:top w:val="none" w:sz="0" w:space="0" w:color="auto"/>
        <w:left w:val="none" w:sz="0" w:space="0" w:color="auto"/>
        <w:bottom w:val="none" w:sz="0" w:space="0" w:color="auto"/>
        <w:right w:val="none" w:sz="0" w:space="0" w:color="auto"/>
      </w:divBdr>
    </w:div>
    <w:div w:id="1662461710">
      <w:bodyDiv w:val="1"/>
      <w:marLeft w:val="0"/>
      <w:marRight w:val="0"/>
      <w:marTop w:val="0"/>
      <w:marBottom w:val="0"/>
      <w:divBdr>
        <w:top w:val="none" w:sz="0" w:space="0" w:color="auto"/>
        <w:left w:val="none" w:sz="0" w:space="0" w:color="auto"/>
        <w:bottom w:val="none" w:sz="0" w:space="0" w:color="auto"/>
        <w:right w:val="none" w:sz="0" w:space="0" w:color="auto"/>
      </w:divBdr>
    </w:div>
    <w:div w:id="1679237925">
      <w:bodyDiv w:val="1"/>
      <w:marLeft w:val="0"/>
      <w:marRight w:val="0"/>
      <w:marTop w:val="0"/>
      <w:marBottom w:val="0"/>
      <w:divBdr>
        <w:top w:val="none" w:sz="0" w:space="0" w:color="auto"/>
        <w:left w:val="none" w:sz="0" w:space="0" w:color="auto"/>
        <w:bottom w:val="none" w:sz="0" w:space="0" w:color="auto"/>
        <w:right w:val="none" w:sz="0" w:space="0" w:color="auto"/>
      </w:divBdr>
    </w:div>
    <w:div w:id="1850368732">
      <w:bodyDiv w:val="1"/>
      <w:marLeft w:val="0"/>
      <w:marRight w:val="0"/>
      <w:marTop w:val="0"/>
      <w:marBottom w:val="0"/>
      <w:divBdr>
        <w:top w:val="none" w:sz="0" w:space="0" w:color="auto"/>
        <w:left w:val="none" w:sz="0" w:space="0" w:color="auto"/>
        <w:bottom w:val="none" w:sz="0" w:space="0" w:color="auto"/>
        <w:right w:val="none" w:sz="0" w:space="0" w:color="auto"/>
      </w:divBdr>
      <w:divsChild>
        <w:div w:id="976298561">
          <w:marLeft w:val="0"/>
          <w:marRight w:val="0"/>
          <w:marTop w:val="0"/>
          <w:marBottom w:val="0"/>
          <w:divBdr>
            <w:top w:val="none" w:sz="0" w:space="0" w:color="auto"/>
            <w:left w:val="none" w:sz="0" w:space="0" w:color="auto"/>
            <w:bottom w:val="none" w:sz="0" w:space="0" w:color="auto"/>
            <w:right w:val="none" w:sz="0" w:space="0" w:color="auto"/>
          </w:divBdr>
        </w:div>
        <w:div w:id="837692806">
          <w:marLeft w:val="0"/>
          <w:marRight w:val="0"/>
          <w:marTop w:val="0"/>
          <w:marBottom w:val="0"/>
          <w:divBdr>
            <w:top w:val="none" w:sz="0" w:space="0" w:color="auto"/>
            <w:left w:val="none" w:sz="0" w:space="0" w:color="auto"/>
            <w:bottom w:val="none" w:sz="0" w:space="0" w:color="auto"/>
            <w:right w:val="none" w:sz="0" w:space="0" w:color="auto"/>
          </w:divBdr>
        </w:div>
        <w:div w:id="2058816955">
          <w:marLeft w:val="0"/>
          <w:marRight w:val="0"/>
          <w:marTop w:val="0"/>
          <w:marBottom w:val="0"/>
          <w:divBdr>
            <w:top w:val="none" w:sz="0" w:space="0" w:color="auto"/>
            <w:left w:val="none" w:sz="0" w:space="0" w:color="auto"/>
            <w:bottom w:val="none" w:sz="0" w:space="0" w:color="auto"/>
            <w:right w:val="none" w:sz="0" w:space="0" w:color="auto"/>
          </w:divBdr>
        </w:div>
        <w:div w:id="1275166625">
          <w:marLeft w:val="0"/>
          <w:marRight w:val="0"/>
          <w:marTop w:val="0"/>
          <w:marBottom w:val="0"/>
          <w:divBdr>
            <w:top w:val="none" w:sz="0" w:space="0" w:color="auto"/>
            <w:left w:val="none" w:sz="0" w:space="0" w:color="auto"/>
            <w:bottom w:val="none" w:sz="0" w:space="0" w:color="auto"/>
            <w:right w:val="none" w:sz="0" w:space="0" w:color="auto"/>
          </w:divBdr>
        </w:div>
      </w:divsChild>
    </w:div>
    <w:div w:id="208444678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man\AppData\Local\Microsoft\Windows\Temporary%20Internet%20Files\Low\Content.IE5\88N22USZ\Blanco%20papier%20voor%20kleurenafdruk%5b1%5d.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Blanco papier voor kleurenafdruk[1]</Template>
  <TotalTime>0</TotalTime>
  <Pages>9</Pages>
  <Words>1749</Words>
  <Characters>9621</Characters>
  <Application>Microsoft Office Word</Application>
  <DocSecurity>0</DocSecurity>
  <Lines>80</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Osinga Software</Company>
  <LinksUpToDate>false</LinksUpToDate>
  <CharactersWithSpaces>11348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dc:creator>
  <cp:keywords/>
  <cp:lastModifiedBy>Cees Vos</cp:lastModifiedBy>
  <cp:revision>2</cp:revision>
  <cp:lastPrinted>2019-03-05T09:44:00Z</cp:lastPrinted>
  <dcterms:created xsi:type="dcterms:W3CDTF">2019-03-05T09:44:00Z</dcterms:created>
  <dcterms:modified xsi:type="dcterms:W3CDTF">2019-03-05T09:44:00Z</dcterms:modified>
</cp:coreProperties>
</file>